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265957" w:rsidRPr="00EE51FE">
        <w:rPr>
          <w:b/>
          <w:bCs/>
          <w:sz w:val="28"/>
        </w:rPr>
        <w:t>7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B41E02" w:rsidRPr="00B41E02" w:rsidRDefault="00B007F8" w:rsidP="00B41E02">
      <w:pPr>
        <w:pStyle w:val="12"/>
        <w:rPr>
          <w:b/>
        </w:rPr>
      </w:pPr>
      <w:r w:rsidRPr="00EE51FE">
        <w:rPr>
          <w:b/>
          <w:szCs w:val="28"/>
        </w:rPr>
        <w:t>Методика оценки</w:t>
      </w:r>
      <w:r w:rsidR="00B416AA" w:rsidRPr="00EE51FE">
        <w:rPr>
          <w:b/>
          <w:szCs w:val="28"/>
        </w:rPr>
        <w:t xml:space="preserve"> </w:t>
      </w:r>
      <w:r w:rsidR="00772096" w:rsidRPr="00EE51FE">
        <w:rPr>
          <w:b/>
          <w:szCs w:val="28"/>
        </w:rPr>
        <w:t>конкурсных заявок</w:t>
      </w:r>
      <w:r w:rsidRPr="00EE51FE">
        <w:rPr>
          <w:b/>
          <w:szCs w:val="28"/>
        </w:rPr>
        <w:t xml:space="preserve"> </w:t>
      </w:r>
      <w:r w:rsidR="0051749B" w:rsidRPr="00EE51FE">
        <w:rPr>
          <w:b/>
          <w:szCs w:val="28"/>
        </w:rPr>
        <w:t>участников открытого конкурса</w:t>
      </w:r>
      <w:r w:rsidR="00265957" w:rsidRPr="00EE51FE">
        <w:rPr>
          <w:b/>
          <w:szCs w:val="28"/>
        </w:rPr>
        <w:t xml:space="preserve"> </w:t>
      </w:r>
      <w:r w:rsidR="00161799" w:rsidRPr="00EE51FE">
        <w:rPr>
          <w:b/>
          <w:szCs w:val="28"/>
        </w:rPr>
        <w:t xml:space="preserve"> </w:t>
      </w:r>
      <w:r w:rsidR="00DA7111" w:rsidRPr="00EE51FE">
        <w:rPr>
          <w:b/>
          <w:szCs w:val="28"/>
        </w:rPr>
        <w:t xml:space="preserve"> </w:t>
      </w:r>
      <w:r w:rsidR="00D23907" w:rsidRPr="00EE51FE">
        <w:rPr>
          <w:b/>
          <w:szCs w:val="28"/>
        </w:rPr>
        <w:t>№</w:t>
      </w:r>
      <w:r w:rsidR="00161799" w:rsidRPr="00EE51FE">
        <w:rPr>
          <w:b/>
          <w:szCs w:val="28"/>
        </w:rPr>
        <w:t xml:space="preserve"> </w:t>
      </w:r>
      <w:r w:rsidR="00DA7111" w:rsidRPr="00EE51FE">
        <w:rPr>
          <w:rFonts w:eastAsia="MS Mincho"/>
          <w:b/>
          <w:color w:val="000000"/>
          <w:szCs w:val="28"/>
        </w:rPr>
        <w:t>ОК/1</w:t>
      </w:r>
      <w:r w:rsidR="00B41E02">
        <w:rPr>
          <w:rFonts w:eastAsia="MS Mincho"/>
          <w:b/>
          <w:color w:val="000000"/>
          <w:szCs w:val="28"/>
        </w:rPr>
        <w:t>9</w:t>
      </w:r>
      <w:r w:rsidR="00DA7111" w:rsidRPr="00EE51FE">
        <w:rPr>
          <w:rFonts w:eastAsia="MS Mincho"/>
          <w:b/>
          <w:color w:val="000000"/>
          <w:szCs w:val="28"/>
        </w:rPr>
        <w:t>–ВВРЗ/201</w:t>
      </w:r>
      <w:r w:rsidR="00265957" w:rsidRPr="00EE51FE">
        <w:rPr>
          <w:rFonts w:eastAsia="MS Mincho"/>
          <w:b/>
          <w:color w:val="000000"/>
          <w:szCs w:val="28"/>
        </w:rPr>
        <w:t>7</w:t>
      </w:r>
      <w:r w:rsidR="00DA7111" w:rsidRPr="00EE51FE">
        <w:rPr>
          <w:rFonts w:eastAsia="MS Mincho"/>
          <w:b/>
          <w:color w:val="000000"/>
          <w:szCs w:val="28"/>
        </w:rPr>
        <w:t xml:space="preserve"> </w:t>
      </w:r>
      <w:r w:rsidR="00782748" w:rsidRPr="00EE51FE">
        <w:rPr>
          <w:b/>
          <w:szCs w:val="28"/>
        </w:rPr>
        <w:t xml:space="preserve">на право заключения </w:t>
      </w:r>
      <w:r w:rsidR="00B41E02" w:rsidRPr="00DF5929">
        <w:rPr>
          <w:b/>
          <w:szCs w:val="28"/>
        </w:rPr>
        <w:t xml:space="preserve">Договора  </w:t>
      </w:r>
      <w:r w:rsidR="00B41E02" w:rsidRPr="00DF5929">
        <w:rPr>
          <w:b/>
          <w:color w:val="000000"/>
          <w:szCs w:val="28"/>
        </w:rPr>
        <w:t>на</w:t>
      </w:r>
      <w:r w:rsidR="00B41E02" w:rsidRPr="00DF5929">
        <w:rPr>
          <w:b/>
          <w:color w:val="00B050"/>
          <w:szCs w:val="28"/>
        </w:rPr>
        <w:t xml:space="preserve"> </w:t>
      </w:r>
      <w:r w:rsidR="00B41E02" w:rsidRPr="00DF5929">
        <w:rPr>
          <w:b/>
          <w:color w:val="000000"/>
          <w:szCs w:val="28"/>
        </w:rPr>
        <w:t xml:space="preserve">выполнение работ по </w:t>
      </w:r>
      <w:r w:rsidR="00B41E02" w:rsidRPr="00DF5929">
        <w:rPr>
          <w:b/>
          <w:szCs w:val="28"/>
        </w:rPr>
        <w:t xml:space="preserve">модернизации индукционной </w:t>
      </w:r>
      <w:proofErr w:type="spellStart"/>
      <w:r w:rsidR="00B41E02" w:rsidRPr="00601BF3">
        <w:rPr>
          <w:b/>
          <w:szCs w:val="28"/>
        </w:rPr>
        <w:t>плавитель</w:t>
      </w:r>
      <w:r w:rsidR="00B41E02" w:rsidRPr="00DF5929">
        <w:rPr>
          <w:b/>
          <w:szCs w:val="28"/>
        </w:rPr>
        <w:t>ной</w:t>
      </w:r>
      <w:proofErr w:type="spellEnd"/>
      <w:r w:rsidR="00B41E02" w:rsidRPr="00DF5929">
        <w:rPr>
          <w:b/>
          <w:szCs w:val="28"/>
        </w:rPr>
        <w:t xml:space="preserve"> печи модель </w:t>
      </w:r>
      <w:r w:rsidR="00B41E02" w:rsidRPr="00DF5929">
        <w:rPr>
          <w:b/>
          <w:szCs w:val="28"/>
          <w:lang w:val="en-US"/>
        </w:rPr>
        <w:t>IF</w:t>
      </w:r>
      <w:r w:rsidR="00B41E02" w:rsidRPr="00DF5929">
        <w:rPr>
          <w:b/>
          <w:szCs w:val="28"/>
        </w:rPr>
        <w:t xml:space="preserve"> 0.25-250</w:t>
      </w:r>
      <w:proofErr w:type="gramStart"/>
      <w:r w:rsidR="00B41E02" w:rsidRPr="00DF5929">
        <w:rPr>
          <w:b/>
          <w:szCs w:val="28"/>
        </w:rPr>
        <w:t xml:space="preserve"> И</w:t>
      </w:r>
      <w:proofErr w:type="gramEnd"/>
      <w:r w:rsidR="00B41E02" w:rsidRPr="00DF5929">
        <w:rPr>
          <w:b/>
          <w:szCs w:val="28"/>
        </w:rPr>
        <w:t xml:space="preserve">нв. № 10658 в количестве 1 шт.,  находящейся на балансовом учете </w:t>
      </w:r>
      <w:r w:rsidR="00B41E02" w:rsidRPr="00DF5929">
        <w:rPr>
          <w:b/>
          <w:color w:val="000000"/>
          <w:szCs w:val="28"/>
        </w:rPr>
        <w:t>Воронежского ВРЗ АО «ВРМ»</w:t>
      </w:r>
      <w:r w:rsidR="00B41E02" w:rsidRPr="00DF5929">
        <w:rPr>
          <w:color w:val="000000"/>
          <w:szCs w:val="28"/>
        </w:rPr>
        <w:t xml:space="preserve">, </w:t>
      </w:r>
      <w:r w:rsidR="00B41E02" w:rsidRPr="00B41E02">
        <w:rPr>
          <w:b/>
        </w:rPr>
        <w:t>расположенного по адресу: г. Воронеж,</w:t>
      </w:r>
      <w:r w:rsidR="00B41E02" w:rsidRPr="00B41E02">
        <w:rPr>
          <w:b/>
          <w:bCs/>
        </w:rPr>
        <w:t xml:space="preserve"> </w:t>
      </w:r>
      <w:r w:rsidR="00B41E02" w:rsidRPr="00B41E02">
        <w:rPr>
          <w:b/>
        </w:rPr>
        <w:t>пер. Богдана Хмельницкого, д.1,</w:t>
      </w:r>
      <w:r w:rsidR="00B41E02" w:rsidRPr="00B41E02">
        <w:rPr>
          <w:b/>
          <w:color w:val="000000"/>
          <w:szCs w:val="28"/>
        </w:rPr>
        <w:t xml:space="preserve"> в 2017 году. </w:t>
      </w:r>
    </w:p>
    <w:p w:rsidR="00722C00" w:rsidRPr="00EE51FE" w:rsidRDefault="00722C00" w:rsidP="00B41E02">
      <w:pPr>
        <w:pStyle w:val="12"/>
        <w:rPr>
          <w:b/>
          <w:szCs w:val="28"/>
        </w:rPr>
      </w:pPr>
    </w:p>
    <w:p w:rsidR="00B007F8" w:rsidRPr="00EE51FE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EE51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41E02" w:rsidRPr="00B41E02" w:rsidRDefault="00FD5F3F" w:rsidP="00B41E02">
      <w:pPr>
        <w:pStyle w:val="12"/>
      </w:pPr>
      <w:r w:rsidRPr="00EE51FE">
        <w:rPr>
          <w:szCs w:val="28"/>
        </w:rPr>
        <w:t xml:space="preserve">Настоящая </w:t>
      </w:r>
      <w:r w:rsidR="00565788" w:rsidRPr="00EE51FE">
        <w:rPr>
          <w:szCs w:val="28"/>
        </w:rPr>
        <w:t xml:space="preserve">методика разработана для оценки </w:t>
      </w:r>
      <w:r w:rsidRPr="00EE51FE">
        <w:rPr>
          <w:szCs w:val="28"/>
        </w:rPr>
        <w:t xml:space="preserve">заявок, </w:t>
      </w:r>
      <w:r w:rsidR="003727D8" w:rsidRPr="00EE51FE">
        <w:rPr>
          <w:szCs w:val="28"/>
        </w:rPr>
        <w:t>п</w:t>
      </w:r>
      <w:r w:rsidR="00565788" w:rsidRPr="00EE51FE">
        <w:rPr>
          <w:szCs w:val="28"/>
        </w:rPr>
        <w:t xml:space="preserve">редставленных для участия в </w:t>
      </w:r>
      <w:r w:rsidRPr="00EE51FE">
        <w:rPr>
          <w:szCs w:val="28"/>
        </w:rPr>
        <w:t>открыт</w:t>
      </w:r>
      <w:r w:rsidR="00565788" w:rsidRPr="00EE51FE">
        <w:rPr>
          <w:szCs w:val="28"/>
        </w:rPr>
        <w:t>ом</w:t>
      </w:r>
      <w:r w:rsidRPr="00EE51FE">
        <w:rPr>
          <w:szCs w:val="28"/>
        </w:rPr>
        <w:t xml:space="preserve"> конкурс</w:t>
      </w:r>
      <w:r w:rsidR="00565788" w:rsidRPr="00EE51FE">
        <w:rPr>
          <w:szCs w:val="28"/>
        </w:rPr>
        <w:t xml:space="preserve">е </w:t>
      </w:r>
      <w:r w:rsidR="00265957" w:rsidRPr="00B41E02">
        <w:rPr>
          <w:szCs w:val="28"/>
        </w:rPr>
        <w:t xml:space="preserve">№ </w:t>
      </w:r>
      <w:r w:rsidR="00265957" w:rsidRPr="00B41E02">
        <w:rPr>
          <w:rFonts w:eastAsia="MS Mincho"/>
          <w:color w:val="000000"/>
          <w:szCs w:val="28"/>
        </w:rPr>
        <w:t>ОК/1</w:t>
      </w:r>
      <w:r w:rsidR="00B41E02" w:rsidRPr="00B41E02">
        <w:rPr>
          <w:rFonts w:eastAsia="MS Mincho"/>
          <w:color w:val="000000"/>
          <w:szCs w:val="28"/>
        </w:rPr>
        <w:t>9</w:t>
      </w:r>
      <w:r w:rsidR="00265957" w:rsidRPr="00B41E02">
        <w:rPr>
          <w:rFonts w:eastAsia="MS Mincho"/>
          <w:color w:val="000000"/>
          <w:szCs w:val="28"/>
        </w:rPr>
        <w:t>– ВВРЗ/2017</w:t>
      </w:r>
      <w:r w:rsidR="00265957" w:rsidRPr="00EE51FE">
        <w:rPr>
          <w:rFonts w:eastAsia="MS Mincho"/>
          <w:color w:val="000000"/>
          <w:szCs w:val="28"/>
        </w:rPr>
        <w:t xml:space="preserve"> </w:t>
      </w:r>
      <w:r w:rsidR="00265957" w:rsidRPr="00EE51FE">
        <w:rPr>
          <w:szCs w:val="28"/>
        </w:rPr>
        <w:t xml:space="preserve">на право заключения </w:t>
      </w:r>
      <w:r w:rsidR="00B41E02" w:rsidRPr="00B41E02">
        <w:rPr>
          <w:szCs w:val="28"/>
        </w:rPr>
        <w:t xml:space="preserve">Договора  </w:t>
      </w:r>
      <w:r w:rsidR="00B41E02" w:rsidRPr="00B41E02">
        <w:rPr>
          <w:color w:val="000000"/>
          <w:szCs w:val="28"/>
        </w:rPr>
        <w:t>на</w:t>
      </w:r>
      <w:r w:rsidR="00B41E02" w:rsidRPr="00B41E02">
        <w:rPr>
          <w:color w:val="00B050"/>
          <w:szCs w:val="28"/>
        </w:rPr>
        <w:t xml:space="preserve"> </w:t>
      </w:r>
      <w:r w:rsidR="00B41E02" w:rsidRPr="00B41E02">
        <w:rPr>
          <w:color w:val="000000"/>
          <w:szCs w:val="28"/>
        </w:rPr>
        <w:t xml:space="preserve">выполнение работ по </w:t>
      </w:r>
      <w:r w:rsidR="00B41E02" w:rsidRPr="00B41E02">
        <w:rPr>
          <w:szCs w:val="28"/>
        </w:rPr>
        <w:t xml:space="preserve">модернизации индукционной </w:t>
      </w:r>
      <w:proofErr w:type="spellStart"/>
      <w:r w:rsidR="00B41E02" w:rsidRPr="00B41E02">
        <w:rPr>
          <w:szCs w:val="28"/>
        </w:rPr>
        <w:t>плавительной</w:t>
      </w:r>
      <w:proofErr w:type="spellEnd"/>
      <w:r w:rsidR="00B41E02" w:rsidRPr="00B41E02">
        <w:rPr>
          <w:szCs w:val="28"/>
        </w:rPr>
        <w:t xml:space="preserve"> печи модель </w:t>
      </w:r>
      <w:r w:rsidR="00B41E02" w:rsidRPr="00B41E02">
        <w:rPr>
          <w:szCs w:val="28"/>
          <w:lang w:val="en-US"/>
        </w:rPr>
        <w:t>IF</w:t>
      </w:r>
      <w:r w:rsidR="00B41E02" w:rsidRPr="00B41E02">
        <w:rPr>
          <w:szCs w:val="28"/>
        </w:rPr>
        <w:t xml:space="preserve"> 0.25-250</w:t>
      </w:r>
      <w:proofErr w:type="gramStart"/>
      <w:r w:rsidR="00B41E02" w:rsidRPr="00B41E02">
        <w:rPr>
          <w:szCs w:val="28"/>
        </w:rPr>
        <w:t xml:space="preserve"> И</w:t>
      </w:r>
      <w:proofErr w:type="gramEnd"/>
      <w:r w:rsidR="00B41E02" w:rsidRPr="00B41E02">
        <w:rPr>
          <w:szCs w:val="28"/>
        </w:rPr>
        <w:t xml:space="preserve">нв. № 10658 в количестве 1 шт.,  находящейся на балансовом учете </w:t>
      </w:r>
      <w:r w:rsidR="00B41E02" w:rsidRPr="00B41E02">
        <w:rPr>
          <w:color w:val="000000"/>
          <w:szCs w:val="28"/>
        </w:rPr>
        <w:t xml:space="preserve">Воронежского ВРЗ АО «ВРМ», </w:t>
      </w:r>
      <w:r w:rsidR="00B41E02" w:rsidRPr="00B41E02">
        <w:t>расположенного по адресу: г. Воронеж,</w:t>
      </w:r>
      <w:r w:rsidR="00B41E02" w:rsidRPr="00B41E02">
        <w:rPr>
          <w:bCs/>
        </w:rPr>
        <w:t xml:space="preserve"> </w:t>
      </w:r>
      <w:r w:rsidR="00B41E02" w:rsidRPr="00B41E02">
        <w:t>пер. Богдана Хмельницкого, д.1,</w:t>
      </w:r>
      <w:r w:rsidR="00B41E02" w:rsidRPr="00B41E02">
        <w:rPr>
          <w:color w:val="000000"/>
          <w:szCs w:val="28"/>
        </w:rPr>
        <w:t xml:space="preserve"> в 2017 году. 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5629E3">
        <w:trPr>
          <w:trHeight w:val="983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>Оценивается путем сопоставления среднегодовой стоимости</w:t>
            </w:r>
            <w:r w:rsidR="005629E3">
              <w:rPr>
                <w:sz w:val="23"/>
                <w:szCs w:val="23"/>
              </w:rPr>
              <w:t xml:space="preserve"> работ выполненных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E4631C" w:rsidRPr="00EE51FE">
              <w:rPr>
                <w:sz w:val="23"/>
                <w:szCs w:val="23"/>
              </w:rPr>
              <w:t>5</w:t>
            </w:r>
            <w:r w:rsidR="00784373" w:rsidRPr="00EE51FE">
              <w:rPr>
                <w:sz w:val="23"/>
                <w:szCs w:val="23"/>
              </w:rPr>
              <w:t>-201</w:t>
            </w:r>
            <w:r w:rsidR="00E4631C" w:rsidRPr="00EE51FE">
              <w:rPr>
                <w:sz w:val="23"/>
                <w:szCs w:val="23"/>
              </w:rPr>
              <w:t xml:space="preserve">6 </w:t>
            </w:r>
            <w:r w:rsidR="00784373" w:rsidRPr="00EE51FE">
              <w:rPr>
                <w:sz w:val="23"/>
                <w:szCs w:val="23"/>
              </w:rPr>
              <w:t xml:space="preserve">гг.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период с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 xml:space="preserve"> года по 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 признавался </w:t>
            </w:r>
            <w:proofErr w:type="gramStart"/>
            <w:r w:rsidRPr="00EE51FE">
              <w:rPr>
                <w:bCs/>
                <w:sz w:val="23"/>
                <w:szCs w:val="23"/>
              </w:rPr>
              <w:t>судом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5629E3">
              <w:rPr>
                <w:sz w:val="23"/>
                <w:szCs w:val="23"/>
              </w:rPr>
              <w:t>работ выполненных</w:t>
            </w:r>
            <w:r w:rsidR="00516411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629E3">
              <w:rPr>
                <w:sz w:val="23"/>
                <w:szCs w:val="23"/>
              </w:rPr>
              <w:t>работ выполненных</w:t>
            </w:r>
            <w:r w:rsidR="00516411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участником в период с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 xml:space="preserve"> по 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</w:t>
            </w:r>
            <w:proofErr w:type="gramStart"/>
            <w:r w:rsidRPr="00EE51FE">
              <w:rPr>
                <w:bCs/>
                <w:sz w:val="23"/>
                <w:szCs w:val="23"/>
              </w:rPr>
              <w:t>случае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если среднегодовая стоимость </w:t>
            </w:r>
            <w:r w:rsidR="005629E3">
              <w:rPr>
                <w:sz w:val="23"/>
                <w:szCs w:val="23"/>
              </w:rPr>
              <w:t xml:space="preserve">работ </w:t>
            </w:r>
            <w:r w:rsidR="009C27DE" w:rsidRPr="00EE51FE">
              <w:rPr>
                <w:sz w:val="23"/>
                <w:szCs w:val="23"/>
              </w:rPr>
              <w:t>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5629E3">
              <w:rPr>
                <w:bCs/>
                <w:sz w:val="23"/>
                <w:szCs w:val="23"/>
              </w:rPr>
              <w:t>выполненных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5629E3">
              <w:rPr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5629E3">
              <w:rPr>
                <w:bCs/>
                <w:sz w:val="23"/>
                <w:szCs w:val="23"/>
              </w:rPr>
              <w:t>выполн</w:t>
            </w:r>
            <w:r w:rsidR="009C27DE" w:rsidRPr="00EE51FE">
              <w:rPr>
                <w:bCs/>
                <w:sz w:val="23"/>
                <w:szCs w:val="23"/>
              </w:rPr>
              <w:t>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bookmarkStart w:id="0" w:name="_GoBack"/>
            <w:bookmarkEnd w:id="0"/>
            <w:r w:rsidRPr="00EE51FE">
              <w:rPr>
                <w:bCs/>
                <w:sz w:val="23"/>
                <w:szCs w:val="23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5629E3">
              <w:rPr>
                <w:sz w:val="23"/>
                <w:szCs w:val="23"/>
              </w:rPr>
              <w:t>работ</w:t>
            </w:r>
            <w:r w:rsidR="009C27DE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5.9pt;height:55.15pt" o:ole="">
                  <v:imagedata r:id="rId8" o:title=""/>
                </v:shape>
                <o:OLEObject Type="Embed" ProgID="Equation.3" ShapeID="_x0000_i1026" DrawAspect="Content" ObjectID="_1572277598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5629E3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</w:t>
            </w:r>
            <w:r w:rsidRPr="00EE51FE">
              <w:rPr>
                <w:bCs/>
                <w:sz w:val="23"/>
                <w:szCs w:val="23"/>
              </w:rPr>
              <w:lastRenderedPageBreak/>
              <w:t xml:space="preserve">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A42CE6" w:rsidRPr="0088357F">
              <w:rPr>
                <w:color w:val="000000"/>
                <w:sz w:val="22"/>
              </w:rPr>
              <w:t xml:space="preserve">применительно к осуществлению </w:t>
            </w:r>
            <w:r w:rsidR="00A42CE6" w:rsidRPr="0088357F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A42CE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A42CE6" w:rsidRPr="0088357F" w:rsidRDefault="00A42CE6" w:rsidP="00EF42AC">
            <w:pPr>
              <w:ind w:right="-29"/>
              <w:jc w:val="center"/>
            </w:pPr>
            <w:r w:rsidRPr="0088357F">
              <w:t>2.2.</w:t>
            </w:r>
          </w:p>
        </w:tc>
        <w:tc>
          <w:tcPr>
            <w:tcW w:w="2579" w:type="dxa"/>
            <w:vAlign w:val="center"/>
          </w:tcPr>
          <w:p w:rsidR="00A42CE6" w:rsidRPr="00A42CE6" w:rsidRDefault="00A42CE6" w:rsidP="00EF42AC">
            <w:pPr>
              <w:jc w:val="center"/>
              <w:rPr>
                <w:sz w:val="22"/>
                <w:szCs w:val="22"/>
              </w:rPr>
            </w:pPr>
            <w:r w:rsidRPr="00A42CE6">
              <w:rPr>
                <w:sz w:val="22"/>
                <w:szCs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A42CE6" w:rsidRPr="0088357F" w:rsidRDefault="00A42CE6" w:rsidP="00EF42AC">
            <w:pPr>
              <w:jc w:val="center"/>
              <w:rPr>
                <w:sz w:val="28"/>
                <w:szCs w:val="28"/>
              </w:rPr>
            </w:pPr>
            <w:r w:rsidRPr="0088357F">
              <w:rPr>
                <w:sz w:val="28"/>
                <w:szCs w:val="28"/>
              </w:rPr>
              <w:t>20</w:t>
            </w:r>
          </w:p>
        </w:tc>
        <w:tc>
          <w:tcPr>
            <w:tcW w:w="5717" w:type="dxa"/>
            <w:vAlign w:val="center"/>
          </w:tcPr>
          <w:p w:rsidR="00A42CE6" w:rsidRPr="0088357F" w:rsidRDefault="00A42CE6" w:rsidP="00EF42AC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A42CE6" w:rsidRPr="0088357F" w:rsidRDefault="00A42CE6" w:rsidP="00EF42AC">
            <w:pPr>
              <w:pStyle w:val="a6"/>
              <w:ind w:firstLine="540"/>
              <w:rPr>
                <w:sz w:val="24"/>
                <w:szCs w:val="24"/>
              </w:rPr>
            </w:pPr>
            <w:r w:rsidRPr="0088357F">
              <w:rPr>
                <w:sz w:val="24"/>
                <w:szCs w:val="24"/>
              </w:rPr>
              <w:t xml:space="preserve"> </w:t>
            </w:r>
          </w:p>
          <w:p w:rsidR="00A42CE6" w:rsidRPr="0088357F" w:rsidRDefault="00A42CE6" w:rsidP="00EF42AC">
            <w:pPr>
              <w:jc w:val="both"/>
              <w:rPr>
                <w:bCs/>
              </w:rPr>
            </w:pPr>
            <w:r w:rsidRPr="0088357F">
              <w:rPr>
                <w:bCs/>
                <w:position w:val="-14"/>
              </w:rPr>
              <w:object w:dxaOrig="1280" w:dyaOrig="420">
                <v:shape id="_x0000_i1027" type="#_x0000_t75" style="width:109.4pt;height:35.55pt" o:ole="">
                  <v:imagedata r:id="rId10" o:title=""/>
                </v:shape>
                <o:OLEObject Type="Embed" ProgID="Equation.3" ShapeID="_x0000_i1027" DrawAspect="Content" ObjectID="_1572277599" r:id="rId11"/>
              </w:object>
            </w:r>
            <w:r w:rsidRPr="0088357F">
              <w:rPr>
                <w:bCs/>
              </w:rPr>
              <w:t>где,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J=1...</w:t>
            </w:r>
            <w:proofErr w:type="spellStart"/>
            <w:r w:rsidRPr="0088357F">
              <w:rPr>
                <w:bCs/>
                <w:sz w:val="21"/>
                <w:szCs w:val="21"/>
              </w:rPr>
              <w:t>n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88357F">
              <w:rPr>
                <w:bCs/>
                <w:sz w:val="21"/>
                <w:szCs w:val="21"/>
              </w:rPr>
              <w:t>n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88357F">
              <w:rPr>
                <w:bCs/>
                <w:sz w:val="21"/>
                <w:szCs w:val="21"/>
              </w:rPr>
              <w:t>Aj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88357F">
              <w:rPr>
                <w:bCs/>
                <w:sz w:val="21"/>
                <w:szCs w:val="21"/>
              </w:rPr>
              <w:t>П</w:t>
            </w:r>
            <w:proofErr w:type="gramStart"/>
            <w:r w:rsidRPr="0088357F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88357F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88357F">
              <w:rPr>
                <w:bCs/>
                <w:sz w:val="21"/>
                <w:szCs w:val="21"/>
              </w:rPr>
              <w:t>j</w:t>
            </w:r>
            <w:proofErr w:type="spellEnd"/>
            <w:r w:rsidRPr="0088357F">
              <w:rPr>
                <w:bCs/>
                <w:sz w:val="21"/>
                <w:szCs w:val="21"/>
              </w:rPr>
              <w:t>–ого участника;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88357F">
              <w:rPr>
                <w:bCs/>
                <w:sz w:val="21"/>
                <w:szCs w:val="21"/>
              </w:rPr>
              <w:t>П</w:t>
            </w:r>
            <w:proofErr w:type="gramEnd"/>
            <w:r w:rsidRPr="0088357F">
              <w:rPr>
                <w:bCs/>
                <w:sz w:val="21"/>
                <w:szCs w:val="21"/>
              </w:rPr>
              <w:t> </w:t>
            </w:r>
            <w:proofErr w:type="spellStart"/>
            <w:r w:rsidRPr="0088357F">
              <w:rPr>
                <w:bCs/>
                <w:sz w:val="21"/>
                <w:szCs w:val="21"/>
              </w:rPr>
              <w:t>max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42CE6" w:rsidRPr="0088357F" w:rsidRDefault="00A42CE6" w:rsidP="00EF42AC">
            <w:pPr>
              <w:rPr>
                <w:b/>
                <w:sz w:val="22"/>
                <w:szCs w:val="22"/>
              </w:rPr>
            </w:pPr>
            <w:r w:rsidRPr="0088357F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A42CE6">
            <w:pPr>
              <w:ind w:right="-29"/>
            </w:pPr>
            <w:r w:rsidRPr="00EE51FE">
              <w:t>2.</w:t>
            </w:r>
            <w:r w:rsidR="00A42CE6">
              <w:t>3</w:t>
            </w:r>
            <w:r w:rsidRPr="00EE51FE">
              <w:t>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5629E3">
              <w:rPr>
                <w:bCs/>
                <w:sz w:val="21"/>
                <w:szCs w:val="21"/>
              </w:rPr>
              <w:t>выполнения работ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A42CE6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A42CE6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88357F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8" type="#_x0000_t75" style="width:92.55pt;height:42.1pt" o:ole="">
                  <v:imagedata r:id="rId12" o:title=""/>
                </v:shape>
                <o:OLEObject Type="Embed" ProgID="Equation.3" ShapeID="_x0000_i1028" DrawAspect="Content" ObjectID="_1572277600" r:id="rId13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4pt;height:18.7pt" o:ole="">
                  <v:imagedata r:id="rId14" o:title=""/>
                </v:shape>
                <o:OLEObject Type="Embed" ProgID="Equation.3" ShapeID="_x0000_i1029" DrawAspect="Content" ObjectID="_1572277601" r:id="rId15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30" type="#_x0000_t75" style="width:8.4pt;height:18.7pt" o:ole="">
                  <v:imagedata r:id="rId16" o:title=""/>
                </v:shape>
                <o:OLEObject Type="Embed" ProgID="Equation.3" ShapeID="_x0000_i1030" DrawAspect="Content" ObjectID="_1572277602" r:id="rId17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 xml:space="preserve">В случае, если один из участников освобожден от уплаты налогов НДС, то при оценке коммерческого </w:t>
            </w:r>
            <w:r w:rsidRPr="00EE51FE">
              <w:rPr>
                <w:bCs/>
                <w:sz w:val="22"/>
                <w:szCs w:val="22"/>
              </w:rPr>
              <w:lastRenderedPageBreak/>
              <w:t>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lastRenderedPageBreak/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126710" w:rsidRDefault="00D83D68" w:rsidP="00313717">
      <w:pPr>
        <w:pStyle w:val="12"/>
        <w:rPr>
          <w:szCs w:val="28"/>
        </w:rPr>
      </w:pPr>
      <w:r w:rsidRPr="00B41E02">
        <w:rPr>
          <w:bCs/>
          <w:szCs w:val="28"/>
        </w:rPr>
        <w:t>Решение</w:t>
      </w:r>
      <w:r w:rsidR="00B47E89" w:rsidRPr="00B41E02">
        <w:rPr>
          <w:bCs/>
          <w:szCs w:val="28"/>
        </w:rPr>
        <w:t xml:space="preserve"> </w:t>
      </w:r>
      <w:r w:rsidRPr="00B41E02">
        <w:rPr>
          <w:bCs/>
          <w:szCs w:val="28"/>
        </w:rPr>
        <w:t>о</w:t>
      </w:r>
      <w:r w:rsidR="00B47E89" w:rsidRPr="00B41E02">
        <w:rPr>
          <w:bCs/>
          <w:szCs w:val="28"/>
        </w:rPr>
        <w:t xml:space="preserve"> </w:t>
      </w:r>
      <w:r w:rsidR="00D0556E" w:rsidRPr="00B41E02">
        <w:rPr>
          <w:bCs/>
          <w:szCs w:val="28"/>
        </w:rPr>
        <w:t>победителе</w:t>
      </w:r>
      <w:r w:rsidR="00B47E89" w:rsidRPr="00B41E02">
        <w:rPr>
          <w:bCs/>
          <w:szCs w:val="28"/>
        </w:rPr>
        <w:t xml:space="preserve"> открытого</w:t>
      </w:r>
      <w:r w:rsidRPr="00B41E02">
        <w:rPr>
          <w:bCs/>
          <w:szCs w:val="28"/>
        </w:rPr>
        <w:t xml:space="preserve"> конкурса</w:t>
      </w:r>
      <w:r w:rsidR="00BB2056" w:rsidRPr="00B41E02">
        <w:rPr>
          <w:bCs/>
          <w:szCs w:val="28"/>
        </w:rPr>
        <w:t xml:space="preserve"> </w:t>
      </w:r>
      <w:r w:rsidR="00BC3413" w:rsidRPr="00B41E02">
        <w:rPr>
          <w:szCs w:val="28"/>
        </w:rPr>
        <w:t xml:space="preserve">№ </w:t>
      </w:r>
      <w:r w:rsidR="00BC3413" w:rsidRPr="00B41E02">
        <w:rPr>
          <w:rFonts w:eastAsia="MS Mincho"/>
          <w:color w:val="000000"/>
          <w:szCs w:val="28"/>
        </w:rPr>
        <w:t>ОК/1</w:t>
      </w:r>
      <w:r w:rsidR="00B41E02" w:rsidRPr="00B41E02">
        <w:rPr>
          <w:rFonts w:eastAsia="MS Mincho"/>
          <w:color w:val="000000"/>
          <w:szCs w:val="28"/>
        </w:rPr>
        <w:t>9</w:t>
      </w:r>
      <w:r w:rsidR="00BC3413" w:rsidRPr="00B41E02">
        <w:rPr>
          <w:rFonts w:eastAsia="MS Mincho"/>
          <w:color w:val="000000"/>
          <w:szCs w:val="28"/>
        </w:rPr>
        <w:t xml:space="preserve">– ВВРЗ/2017 </w:t>
      </w:r>
      <w:r w:rsidR="00BC3413" w:rsidRPr="00B41E02">
        <w:rPr>
          <w:szCs w:val="28"/>
        </w:rPr>
        <w:t>на</w:t>
      </w:r>
      <w:r w:rsidR="00BC3413" w:rsidRPr="00EE51FE">
        <w:rPr>
          <w:szCs w:val="28"/>
        </w:rPr>
        <w:t xml:space="preserve"> право заключения </w:t>
      </w:r>
      <w:r w:rsidR="00B41E02" w:rsidRPr="00B41E02">
        <w:rPr>
          <w:szCs w:val="28"/>
        </w:rPr>
        <w:t xml:space="preserve">Договора  </w:t>
      </w:r>
      <w:r w:rsidR="00B41E02" w:rsidRPr="00B41E02">
        <w:rPr>
          <w:color w:val="000000"/>
          <w:szCs w:val="28"/>
        </w:rPr>
        <w:t>на</w:t>
      </w:r>
      <w:r w:rsidR="00B41E02" w:rsidRPr="00B41E02">
        <w:rPr>
          <w:color w:val="00B050"/>
          <w:szCs w:val="28"/>
        </w:rPr>
        <w:t xml:space="preserve"> </w:t>
      </w:r>
      <w:r w:rsidR="00B41E02" w:rsidRPr="00B41E02">
        <w:rPr>
          <w:color w:val="000000"/>
          <w:szCs w:val="28"/>
        </w:rPr>
        <w:t xml:space="preserve">выполнение работ по </w:t>
      </w:r>
      <w:r w:rsidR="00B41E02" w:rsidRPr="00B41E02">
        <w:rPr>
          <w:szCs w:val="28"/>
        </w:rPr>
        <w:t xml:space="preserve">модернизации индукционной </w:t>
      </w:r>
      <w:proofErr w:type="spellStart"/>
      <w:r w:rsidR="00B41E02" w:rsidRPr="00B41E02">
        <w:rPr>
          <w:szCs w:val="28"/>
        </w:rPr>
        <w:t>плавительной</w:t>
      </w:r>
      <w:proofErr w:type="spellEnd"/>
      <w:r w:rsidR="00B41E02" w:rsidRPr="00B41E02">
        <w:rPr>
          <w:szCs w:val="28"/>
        </w:rPr>
        <w:t xml:space="preserve"> печи модель </w:t>
      </w:r>
      <w:r w:rsidR="00B41E02" w:rsidRPr="00B41E02">
        <w:rPr>
          <w:szCs w:val="28"/>
          <w:lang w:val="en-US"/>
        </w:rPr>
        <w:t>IF</w:t>
      </w:r>
      <w:r w:rsidR="00B41E02" w:rsidRPr="00B41E02">
        <w:rPr>
          <w:szCs w:val="28"/>
        </w:rPr>
        <w:t xml:space="preserve"> 0.25-250</w:t>
      </w:r>
      <w:proofErr w:type="gramStart"/>
      <w:r w:rsidR="00B41E02" w:rsidRPr="00B41E02">
        <w:rPr>
          <w:szCs w:val="28"/>
        </w:rPr>
        <w:t xml:space="preserve"> И</w:t>
      </w:r>
      <w:proofErr w:type="gramEnd"/>
      <w:r w:rsidR="00B41E02" w:rsidRPr="00B41E02">
        <w:rPr>
          <w:szCs w:val="28"/>
        </w:rPr>
        <w:t xml:space="preserve">нв. № 10658 в количестве 1 шт.,  находящейся на балансовом учете </w:t>
      </w:r>
      <w:r w:rsidR="00B41E02" w:rsidRPr="00B41E02">
        <w:rPr>
          <w:color w:val="000000"/>
          <w:szCs w:val="28"/>
        </w:rPr>
        <w:t xml:space="preserve">Воронежского ВРЗ АО «ВРМ», </w:t>
      </w:r>
      <w:r w:rsidR="00B41E02" w:rsidRPr="00B41E02">
        <w:t>расположенного по адресу: г. Воронеж,</w:t>
      </w:r>
      <w:r w:rsidR="00B41E02" w:rsidRPr="00B41E02">
        <w:rPr>
          <w:bCs/>
        </w:rPr>
        <w:t xml:space="preserve"> </w:t>
      </w:r>
      <w:r w:rsidR="00B41E02" w:rsidRPr="00B41E02">
        <w:t>пер. Богдана Хмельницкого, д.1,</w:t>
      </w:r>
      <w:r w:rsidR="00B41E02" w:rsidRPr="00B41E02">
        <w:rPr>
          <w:color w:val="000000"/>
          <w:szCs w:val="28"/>
        </w:rPr>
        <w:t xml:space="preserve"> в 2017 году  </w:t>
      </w:r>
      <w:r w:rsidR="00AC1F5E" w:rsidRPr="00B41E02">
        <w:rPr>
          <w:bCs/>
          <w:szCs w:val="28"/>
        </w:rPr>
        <w:t>прин</w:t>
      </w:r>
      <w:r w:rsidR="00AC1F5E" w:rsidRPr="00EE51FE">
        <w:rPr>
          <w:bCs/>
          <w:szCs w:val="28"/>
        </w:rPr>
        <w:t>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sectPr w:rsidR="00EA5670" w:rsidRPr="00126710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C8" w:rsidRDefault="00DE62C8">
      <w:r>
        <w:separator/>
      </w:r>
    </w:p>
  </w:endnote>
  <w:endnote w:type="continuationSeparator" w:id="0">
    <w:p w:rsidR="00DE62C8" w:rsidRDefault="00DE6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133B07">
        <w:pPr>
          <w:pStyle w:val="a8"/>
          <w:jc w:val="right"/>
        </w:pPr>
        <w:fldSimple w:instr=" PAGE   \* MERGEFORMAT ">
          <w:r w:rsidR="005629E3">
            <w:rPr>
              <w:noProof/>
            </w:rPr>
            <w:t>4</w:t>
          </w:r>
        </w:fldSimple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C8" w:rsidRDefault="00DE62C8">
      <w:r>
        <w:separator/>
      </w:r>
    </w:p>
  </w:footnote>
  <w:footnote w:type="continuationSeparator" w:id="0">
    <w:p w:rsidR="00DE62C8" w:rsidRDefault="00DE6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133B07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3B07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1EE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55160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29E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6707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20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2CE6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1E02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E680-C368-465D-B4A3-2EC491B1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895</Words>
  <Characters>6574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7</cp:revision>
  <cp:lastPrinted>2017-07-03T05:56:00Z</cp:lastPrinted>
  <dcterms:created xsi:type="dcterms:W3CDTF">2017-06-22T08:25:00Z</dcterms:created>
  <dcterms:modified xsi:type="dcterms:W3CDTF">2017-11-15T16:00:00Z</dcterms:modified>
</cp:coreProperties>
</file>