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text" w:horzAnchor="margin" w:tblpY="110"/>
        <w:tblW w:w="4932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1900"/>
        <w:gridCol w:w="7898"/>
      </w:tblGrid>
      <w:tr w:rsidR="00A019B6" w:rsidRPr="007962F9" w:rsidTr="00A019B6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19B6" w:rsidRPr="00730AB3" w:rsidRDefault="00A019B6" w:rsidP="00A019B6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  <w:tcMar>
              <w:top w:w="57" w:type="dxa"/>
              <w:bottom w:w="57" w:type="dxa"/>
            </w:tcMar>
            <w:vAlign w:val="center"/>
          </w:tcPr>
          <w:p w:rsidR="00A019B6" w:rsidRPr="00702E6C" w:rsidRDefault="00A019B6" w:rsidP="00A019B6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A019B6" w:rsidRDefault="00A019B6" w:rsidP="00A019B6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A019B6" w:rsidRPr="00AE7141" w:rsidRDefault="00A019B6" w:rsidP="00A019B6">
            <w:pPr>
              <w:jc w:val="center"/>
              <w:rPr>
                <w:color w:val="1F497D" w:themeColor="text2"/>
                <w:sz w:val="26"/>
                <w:szCs w:val="26"/>
              </w:rPr>
            </w:pPr>
            <w:bookmarkStart w:id="0" w:name="_GoBack"/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bookmarkEnd w:id="0"/>
          <w:p w:rsidR="00A019B6" w:rsidRPr="007962F9" w:rsidRDefault="00A019B6" w:rsidP="00A019B6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e-mail: </w:t>
            </w:r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r w:rsidRPr="00D95D44">
              <w:rPr>
                <w:color w:val="1F497D"/>
                <w:sz w:val="26"/>
                <w:szCs w:val="26"/>
              </w:rPr>
              <w:t>.ru</w:t>
            </w:r>
          </w:p>
        </w:tc>
      </w:tr>
    </w:tbl>
    <w:p w:rsidR="004B7E1D" w:rsidRDefault="004B7E1D" w:rsidP="004B7E1D">
      <w:pPr>
        <w:tabs>
          <w:tab w:val="left" w:pos="282"/>
        </w:tabs>
      </w:pP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4B7E1D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Default="001000FC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06.12</w:t>
      </w:r>
      <w:r w:rsidR="009E4AD9">
        <w:rPr>
          <w:rFonts w:ascii="Times New Roman" w:hAnsi="Times New Roman" w:cs="Times New Roman"/>
          <w:sz w:val="28"/>
          <w:szCs w:val="28"/>
        </w:rPr>
        <w:t>.201</w:t>
      </w:r>
      <w:r w:rsidR="00105B3E">
        <w:rPr>
          <w:rFonts w:ascii="Times New Roman" w:hAnsi="Times New Roman" w:cs="Times New Roman"/>
          <w:sz w:val="28"/>
          <w:szCs w:val="28"/>
        </w:rPr>
        <w:t>8</w:t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9071CE">
        <w:rPr>
          <w:rFonts w:ascii="Times New Roman" w:hAnsi="Times New Roman" w:cs="Times New Roman"/>
          <w:sz w:val="28"/>
          <w:szCs w:val="28"/>
        </w:rPr>
        <w:t>№</w:t>
      </w:r>
      <w:r w:rsidR="0086260B">
        <w:rPr>
          <w:rFonts w:ascii="Times New Roman" w:hAnsi="Times New Roman" w:cs="Times New Roman"/>
          <w:sz w:val="28"/>
          <w:szCs w:val="28"/>
        </w:rPr>
        <w:t xml:space="preserve"> </w:t>
      </w:r>
      <w:r w:rsidR="003C43D9">
        <w:rPr>
          <w:rFonts w:ascii="Times New Roman" w:hAnsi="Times New Roman" w:cs="Times New Roman"/>
          <w:sz w:val="28"/>
          <w:szCs w:val="28"/>
        </w:rPr>
        <w:t>К-55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– </w:t>
      </w:r>
    </w:p>
    <w:p w:rsidR="00270BFB" w:rsidRDefault="00270BFB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конкурсной комиссии -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94E" w:rsidRDefault="0051794E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Default="004B7E1D" w:rsidP="001000FC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94E" w:rsidRPr="00626B32" w:rsidRDefault="004B7E1D" w:rsidP="0051794E">
      <w:pPr>
        <w:pStyle w:val="a7"/>
        <w:tabs>
          <w:tab w:val="left" w:pos="709"/>
        </w:tabs>
        <w:rPr>
          <w:color w:val="000000"/>
        </w:rPr>
      </w:pPr>
      <w:r w:rsidRPr="00FC56BF">
        <w:rPr>
          <w:szCs w:val="28"/>
        </w:rPr>
        <w:t xml:space="preserve">     </w:t>
      </w:r>
      <w:r w:rsidR="001000FC">
        <w:rPr>
          <w:szCs w:val="28"/>
        </w:rPr>
        <w:tab/>
      </w:r>
      <w:r w:rsidRPr="00FC56BF">
        <w:rPr>
          <w:szCs w:val="28"/>
        </w:rPr>
        <w:t>О подведени</w:t>
      </w:r>
      <w:r w:rsidR="00B1487D" w:rsidRPr="00FC56BF">
        <w:rPr>
          <w:szCs w:val="28"/>
        </w:rPr>
        <w:t xml:space="preserve">и итогов </w:t>
      </w:r>
      <w:r w:rsidR="0051794E">
        <w:rPr>
          <w:color w:val="000000"/>
        </w:rPr>
        <w:t>открытого конкурса</w:t>
      </w:r>
      <w:r w:rsidR="0051794E" w:rsidRPr="00BF49BC">
        <w:t xml:space="preserve"> </w:t>
      </w:r>
      <w:r w:rsidR="0051794E">
        <w:rPr>
          <w:szCs w:val="28"/>
        </w:rPr>
        <w:t>№050</w:t>
      </w:r>
      <w:r w:rsidR="0051794E" w:rsidRPr="00BF49BC">
        <w:rPr>
          <w:szCs w:val="28"/>
        </w:rPr>
        <w:t>/ТВРЗ/2018</w:t>
      </w:r>
      <w:r w:rsidR="0051794E">
        <w:t xml:space="preserve"> </w:t>
      </w:r>
      <w:r w:rsidR="0051794E" w:rsidRPr="00BF49BC">
        <w:rPr>
          <w:color w:val="000000"/>
          <w:szCs w:val="28"/>
        </w:rPr>
        <w:t xml:space="preserve">на право заключения договора </w:t>
      </w:r>
      <w:r w:rsidR="0051794E" w:rsidRPr="00BF49BC">
        <w:t>поставки станка</w:t>
      </w:r>
      <w:r w:rsidR="0051794E">
        <w:t xml:space="preserve"> фрезерного с ЧПУ мод.</w:t>
      </w:r>
      <w:r w:rsidR="0051794E" w:rsidRPr="0074677F">
        <w:t xml:space="preserve"> </w:t>
      </w:r>
      <w:r w:rsidR="0051794E">
        <w:rPr>
          <w:lang w:val="en-US"/>
        </w:rPr>
        <w:t>BEAVER</w:t>
      </w:r>
      <w:r w:rsidR="0051794E" w:rsidRPr="0074677F">
        <w:t xml:space="preserve"> 30</w:t>
      </w:r>
      <w:r w:rsidR="0051794E">
        <w:rPr>
          <w:lang w:val="en-US"/>
        </w:rPr>
        <w:t>AVLT</w:t>
      </w:r>
      <w:r w:rsidR="0051794E" w:rsidRPr="0074677F">
        <w:t xml:space="preserve">8 </w:t>
      </w:r>
      <w:r w:rsidR="0051794E">
        <w:rPr>
          <w:lang w:val="en-US"/>
        </w:rPr>
        <w:t>PRO</w:t>
      </w:r>
      <w:r w:rsidR="0051794E" w:rsidRPr="00BF49BC">
        <w:t xml:space="preserve">, </w:t>
      </w:r>
      <w:r w:rsidR="0051794E" w:rsidRPr="00BF49BC">
        <w:rPr>
          <w:szCs w:val="28"/>
        </w:rPr>
        <w:t>(</w:t>
      </w:r>
      <w:r w:rsidR="0051794E" w:rsidRPr="00BF49BC">
        <w:t>далее Оборудование)</w:t>
      </w:r>
      <w:r w:rsidR="0051794E" w:rsidRPr="00BF49BC">
        <w:rPr>
          <w:szCs w:val="28"/>
        </w:rPr>
        <w:t xml:space="preserve"> и выполнения </w:t>
      </w:r>
      <w:r w:rsidR="0051794E" w:rsidRPr="00BF49BC">
        <w:rPr>
          <w:bCs/>
          <w:color w:val="000000"/>
          <w:szCs w:val="28"/>
        </w:rPr>
        <w:t>работ</w:t>
      </w:r>
      <w:r w:rsidR="0051794E">
        <w:rPr>
          <w:bCs/>
          <w:color w:val="000000"/>
          <w:szCs w:val="28"/>
        </w:rPr>
        <w:t xml:space="preserve"> по шефмонтажу и пуско-наладке</w:t>
      </w:r>
      <w:r w:rsidR="0051794E" w:rsidRPr="00BF49BC">
        <w:rPr>
          <w:szCs w:val="28"/>
        </w:rPr>
        <w:t>, необходимых для ввода Оборудования в эксплуатацию</w:t>
      </w:r>
      <w:r w:rsidR="0051794E" w:rsidRPr="00BF49BC">
        <w:rPr>
          <w:color w:val="000000"/>
          <w:szCs w:val="28"/>
        </w:rPr>
        <w:t xml:space="preserve"> в</w:t>
      </w:r>
      <w:r w:rsidR="0051794E" w:rsidRPr="00510084">
        <w:rPr>
          <w:color w:val="000000"/>
          <w:szCs w:val="28"/>
        </w:rPr>
        <w:t xml:space="preserve"> </w:t>
      </w:r>
      <w:r w:rsidR="0051794E" w:rsidRPr="00510084">
        <w:rPr>
          <w:szCs w:val="28"/>
        </w:rPr>
        <w:t>цехе</w:t>
      </w:r>
      <w:r w:rsidR="0051794E" w:rsidRPr="00510084">
        <w:t xml:space="preserve"> </w:t>
      </w:r>
      <w:r w:rsidR="0051794E">
        <w:t>ДОЦ</w:t>
      </w:r>
      <w:r w:rsidR="0051794E" w:rsidRPr="00510084">
        <w:t xml:space="preserve"> </w:t>
      </w:r>
      <w:r w:rsidR="0051794E" w:rsidRPr="00510084">
        <w:rPr>
          <w:szCs w:val="28"/>
        </w:rPr>
        <w:t xml:space="preserve">Тамбовского </w:t>
      </w:r>
      <w:r w:rsidR="0051794E" w:rsidRPr="00510084">
        <w:rPr>
          <w:color w:val="000000"/>
          <w:szCs w:val="28"/>
        </w:rPr>
        <w:t>ВРЗ – филиала АО «ВРМ»,</w:t>
      </w:r>
      <w:r w:rsidR="0051794E" w:rsidRPr="00510084">
        <w:t xml:space="preserve"> расположенно</w:t>
      </w:r>
      <w:r w:rsidR="0051794E">
        <w:t>го</w:t>
      </w:r>
      <w:r w:rsidR="0051794E" w:rsidRPr="00510084">
        <w:t xml:space="preserve"> по адресу:</w:t>
      </w:r>
      <w:r w:rsidR="0051794E" w:rsidRPr="00510084">
        <w:rPr>
          <w:b/>
          <w:bCs/>
        </w:rPr>
        <w:t xml:space="preserve"> </w:t>
      </w:r>
      <w:r w:rsidR="0051794E" w:rsidRPr="00510084">
        <w:t>г.</w:t>
      </w:r>
      <w:r w:rsidR="0051794E">
        <w:t xml:space="preserve"> </w:t>
      </w:r>
      <w:r w:rsidR="0051794E" w:rsidRPr="00510084">
        <w:t>Тамбов пл.</w:t>
      </w:r>
      <w:r w:rsidR="0051794E">
        <w:t xml:space="preserve"> </w:t>
      </w:r>
      <w:r w:rsidR="0051794E" w:rsidRPr="00510084">
        <w:t>Мастерских, д.1,</w:t>
      </w:r>
      <w:r w:rsidR="0051794E" w:rsidRPr="00510084">
        <w:rPr>
          <w:color w:val="000000"/>
          <w:szCs w:val="28"/>
        </w:rPr>
        <w:t xml:space="preserve"> в 201</w:t>
      </w:r>
      <w:r w:rsidR="0051794E">
        <w:rPr>
          <w:color w:val="000000"/>
          <w:szCs w:val="28"/>
        </w:rPr>
        <w:t>8</w:t>
      </w:r>
      <w:r w:rsidR="0051794E" w:rsidRPr="00510084">
        <w:rPr>
          <w:color w:val="000000"/>
          <w:szCs w:val="28"/>
        </w:rPr>
        <w:t xml:space="preserve"> году</w:t>
      </w:r>
      <w:r w:rsidR="0051794E">
        <w:rPr>
          <w:color w:val="000000"/>
          <w:szCs w:val="28"/>
        </w:rPr>
        <w:t>.</w:t>
      </w:r>
    </w:p>
    <w:p w:rsidR="009071CE" w:rsidRDefault="009071CE" w:rsidP="0051794E">
      <w:pPr>
        <w:pStyle w:val="a7"/>
        <w:tabs>
          <w:tab w:val="left" w:pos="709"/>
        </w:tabs>
        <w:rPr>
          <w:szCs w:val="28"/>
        </w:rPr>
      </w:pP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4EE6" w:rsidRDefault="00284EE6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1CE" w:rsidRDefault="004B7E1D" w:rsidP="009071C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B63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</w:t>
      </w:r>
      <w:r w:rsidR="00C771C1">
        <w:rPr>
          <w:rFonts w:ascii="Times New Roman" w:hAnsi="Times New Roman" w:cs="Times New Roman"/>
          <w:sz w:val="28"/>
          <w:szCs w:val="28"/>
        </w:rPr>
        <w:t>ксперт</w:t>
      </w:r>
      <w:r w:rsidR="0086260B">
        <w:rPr>
          <w:rFonts w:ascii="Times New Roman" w:hAnsi="Times New Roman" w:cs="Times New Roman"/>
          <w:sz w:val="28"/>
          <w:szCs w:val="28"/>
        </w:rPr>
        <w:t>ной группы (протокол от 05.12</w:t>
      </w:r>
      <w:r w:rsidR="009E4AD9">
        <w:rPr>
          <w:rFonts w:ascii="Times New Roman" w:hAnsi="Times New Roman" w:cs="Times New Roman"/>
          <w:sz w:val="28"/>
          <w:szCs w:val="28"/>
        </w:rPr>
        <w:t>.201</w:t>
      </w:r>
      <w:r w:rsidR="00105B3E">
        <w:rPr>
          <w:rFonts w:ascii="Times New Roman" w:hAnsi="Times New Roman" w:cs="Times New Roman"/>
          <w:sz w:val="28"/>
          <w:szCs w:val="28"/>
        </w:rPr>
        <w:t>8</w:t>
      </w:r>
      <w:r w:rsidRPr="00E72B63">
        <w:rPr>
          <w:rFonts w:ascii="Times New Roman" w:hAnsi="Times New Roman" w:cs="Times New Roman"/>
          <w:sz w:val="28"/>
          <w:szCs w:val="28"/>
        </w:rPr>
        <w:t xml:space="preserve"> г. </w:t>
      </w:r>
      <w:r w:rsidR="00C771C1">
        <w:rPr>
          <w:rFonts w:ascii="Times New Roman" w:hAnsi="Times New Roman" w:cs="Times New Roman"/>
          <w:sz w:val="28"/>
          <w:szCs w:val="28"/>
        </w:rPr>
        <w:t>№ 0</w:t>
      </w:r>
      <w:r w:rsidR="0051794E">
        <w:rPr>
          <w:rFonts w:ascii="Times New Roman" w:hAnsi="Times New Roman" w:cs="Times New Roman"/>
          <w:sz w:val="28"/>
          <w:szCs w:val="28"/>
        </w:rPr>
        <w:t>50</w:t>
      </w:r>
      <w:r w:rsidRPr="0085205E">
        <w:rPr>
          <w:rFonts w:ascii="Times New Roman" w:hAnsi="Times New Roman" w:cs="Times New Roman"/>
          <w:sz w:val="28"/>
          <w:szCs w:val="28"/>
        </w:rPr>
        <w:t>/ТВРЗ/ЭГ</w:t>
      </w:r>
      <w:r w:rsidRPr="00E72B63">
        <w:rPr>
          <w:rFonts w:ascii="Times New Roman" w:hAnsi="Times New Roman" w:cs="Times New Roman"/>
          <w:sz w:val="28"/>
          <w:szCs w:val="28"/>
        </w:rPr>
        <w:t>)</w:t>
      </w:r>
      <w:r w:rsidR="00E9214E">
        <w:rPr>
          <w:rFonts w:ascii="Times New Roman" w:hAnsi="Times New Roman" w:cs="Times New Roman"/>
          <w:sz w:val="28"/>
          <w:szCs w:val="28"/>
        </w:rPr>
        <w:t>.</w:t>
      </w:r>
    </w:p>
    <w:p w:rsidR="0051794E" w:rsidRPr="0051794E" w:rsidRDefault="0051794E" w:rsidP="005179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794E" w:rsidRPr="0051794E" w:rsidRDefault="0051794E" w:rsidP="0051794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94E">
        <w:rPr>
          <w:rFonts w:ascii="Times New Roman" w:hAnsi="Times New Roman" w:cs="Times New Roman"/>
          <w:sz w:val="28"/>
          <w:szCs w:val="28"/>
        </w:rPr>
        <w:t xml:space="preserve">В связи с тем, что по итогам рассмотрения конкурсных заявок к участию в открытом конкурсе подана одна конкурсная заявка, согласно </w:t>
      </w:r>
      <w:proofErr w:type="spellStart"/>
      <w:r w:rsidRPr="0051794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1794E">
        <w:rPr>
          <w:rFonts w:ascii="Times New Roman" w:hAnsi="Times New Roman" w:cs="Times New Roman"/>
          <w:sz w:val="28"/>
          <w:szCs w:val="28"/>
        </w:rPr>
        <w:t>. 2) п. 2.9.9. конкурсной документации, признать открытый конкурс № 050/ТВРЗ/2018 несостоявшимся,</w:t>
      </w:r>
      <w:r w:rsidRPr="00517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94E">
        <w:rPr>
          <w:rFonts w:ascii="Times New Roman" w:hAnsi="Times New Roman" w:cs="Times New Roman"/>
          <w:sz w:val="28"/>
          <w:szCs w:val="28"/>
        </w:rPr>
        <w:t>и в соответствии с п. 2.9.10. конкурсной документации поручить ЭМО Тамбовского ВРЗ АО «ВРМ» в установленном порядке обеспечить заключение договора с ООО «ПромТехнологии» со стоимостью, указанной в</w:t>
      </w:r>
      <w:proofErr w:type="gramEnd"/>
      <w:r w:rsidRPr="0051794E">
        <w:rPr>
          <w:rFonts w:ascii="Times New Roman" w:hAnsi="Times New Roman" w:cs="Times New Roman"/>
          <w:sz w:val="28"/>
          <w:szCs w:val="28"/>
        </w:rPr>
        <w:t xml:space="preserve"> его финансово-коммерческом </w:t>
      </w:r>
      <w:proofErr w:type="gramStart"/>
      <w:r w:rsidRPr="0051794E"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 w:rsidRPr="0051794E">
        <w:rPr>
          <w:rFonts w:ascii="Times New Roman" w:hAnsi="Times New Roman" w:cs="Times New Roman"/>
          <w:sz w:val="28"/>
          <w:szCs w:val="28"/>
        </w:rPr>
        <w:t xml:space="preserve">  2 850 000,00 (два  миллиона восемьсот пятьдесят тысяч) рублей 00 коп., без учета НДС,  3 363 000,00 (три миллиона триста шестьдесят три тысячи) рублей 00 коп., с учетом НДС.</w:t>
      </w:r>
    </w:p>
    <w:p w:rsidR="00751CA3" w:rsidRPr="0051794E" w:rsidRDefault="00751CA3" w:rsidP="00751C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B7E1D" w:rsidRPr="00E9214E" w:rsidRDefault="004B7E1D" w:rsidP="00E9214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14E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9071CE" w:rsidRDefault="009071CE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Pr="007A60C1" w:rsidRDefault="004B7E1D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4B7E1D" w:rsidRPr="007A60C1" w:rsidSect="00A019B6">
      <w:pgSz w:w="11906" w:h="16838"/>
      <w:pgMar w:top="567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E1D"/>
    <w:rsid w:val="000152B7"/>
    <w:rsid w:val="00017B50"/>
    <w:rsid w:val="000E550B"/>
    <w:rsid w:val="001000FC"/>
    <w:rsid w:val="00105B3E"/>
    <w:rsid w:val="00123076"/>
    <w:rsid w:val="00125D6A"/>
    <w:rsid w:val="00142E11"/>
    <w:rsid w:val="00187FA7"/>
    <w:rsid w:val="001E3095"/>
    <w:rsid w:val="001E35E9"/>
    <w:rsid w:val="001E5B00"/>
    <w:rsid w:val="001E7F2E"/>
    <w:rsid w:val="00223BED"/>
    <w:rsid w:val="00233320"/>
    <w:rsid w:val="00270BFB"/>
    <w:rsid w:val="00284EE6"/>
    <w:rsid w:val="002B50EA"/>
    <w:rsid w:val="002E6242"/>
    <w:rsid w:val="0031467C"/>
    <w:rsid w:val="0033622A"/>
    <w:rsid w:val="003807B8"/>
    <w:rsid w:val="003A032D"/>
    <w:rsid w:val="003A7976"/>
    <w:rsid w:val="003C43D9"/>
    <w:rsid w:val="00451EB8"/>
    <w:rsid w:val="004B7E1D"/>
    <w:rsid w:val="004E3A44"/>
    <w:rsid w:val="0051794E"/>
    <w:rsid w:val="00566C0E"/>
    <w:rsid w:val="0058509A"/>
    <w:rsid w:val="005A2BA8"/>
    <w:rsid w:val="005A7F1B"/>
    <w:rsid w:val="006118B3"/>
    <w:rsid w:val="00670599"/>
    <w:rsid w:val="006741AA"/>
    <w:rsid w:val="006C73B4"/>
    <w:rsid w:val="006C79DD"/>
    <w:rsid w:val="006F252A"/>
    <w:rsid w:val="00716557"/>
    <w:rsid w:val="00751CA3"/>
    <w:rsid w:val="007B19EF"/>
    <w:rsid w:val="00821700"/>
    <w:rsid w:val="0086260B"/>
    <w:rsid w:val="00896D8D"/>
    <w:rsid w:val="008C4A2E"/>
    <w:rsid w:val="00900445"/>
    <w:rsid w:val="009071CE"/>
    <w:rsid w:val="0091164D"/>
    <w:rsid w:val="00916DC0"/>
    <w:rsid w:val="00927D14"/>
    <w:rsid w:val="00943AE1"/>
    <w:rsid w:val="009512E9"/>
    <w:rsid w:val="009E4AD9"/>
    <w:rsid w:val="00A019B6"/>
    <w:rsid w:val="00A30167"/>
    <w:rsid w:val="00AF28A5"/>
    <w:rsid w:val="00B1487D"/>
    <w:rsid w:val="00BB7D9A"/>
    <w:rsid w:val="00C74CE5"/>
    <w:rsid w:val="00C75143"/>
    <w:rsid w:val="00C771C1"/>
    <w:rsid w:val="00CD5366"/>
    <w:rsid w:val="00D0460A"/>
    <w:rsid w:val="00D42D73"/>
    <w:rsid w:val="00D75B06"/>
    <w:rsid w:val="00DB7962"/>
    <w:rsid w:val="00DC3F2D"/>
    <w:rsid w:val="00DD16F7"/>
    <w:rsid w:val="00DE1EEE"/>
    <w:rsid w:val="00E36A6D"/>
    <w:rsid w:val="00E9214E"/>
    <w:rsid w:val="00ED00F3"/>
    <w:rsid w:val="00F4107B"/>
    <w:rsid w:val="00F46C6B"/>
    <w:rsid w:val="00F812C4"/>
    <w:rsid w:val="00FC56BF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C74C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C74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1000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Основной текст Знак"/>
    <w:basedOn w:val="a0"/>
    <w:link w:val="a7"/>
    <w:rsid w:val="001000FC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Ларин</cp:lastModifiedBy>
  <cp:revision>4</cp:revision>
  <cp:lastPrinted>2018-12-06T06:49:00Z</cp:lastPrinted>
  <dcterms:created xsi:type="dcterms:W3CDTF">2018-12-12T08:40:00Z</dcterms:created>
  <dcterms:modified xsi:type="dcterms:W3CDTF">2018-12-12T08:41:00Z</dcterms:modified>
</cp:coreProperties>
</file>