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5" w:rsidRDefault="008219B5" w:rsidP="008219B5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219B5" w:rsidRPr="000D18E0" w:rsidRDefault="008219B5" w:rsidP="007C758C">
      <w:pPr>
        <w:ind w:left="2052" w:firstLine="4320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8219B5" w:rsidRDefault="008219B5" w:rsidP="007C758C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8219B5" w:rsidRPr="0010696D" w:rsidRDefault="008219B5" w:rsidP="007C758C">
      <w:pPr>
        <w:jc w:val="both"/>
      </w:pPr>
    </w:p>
    <w:p w:rsidR="008219B5" w:rsidRDefault="008219B5" w:rsidP="008219B5"/>
    <w:p w:rsidR="008219B5" w:rsidRPr="00777FDB" w:rsidRDefault="008219B5" w:rsidP="008219B5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Г. В. Ижокин </w:t>
      </w:r>
    </w:p>
    <w:p w:rsidR="008219B5" w:rsidRDefault="008219B5" w:rsidP="008219B5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219B5" w:rsidRPr="004F37A6" w:rsidRDefault="008219B5" w:rsidP="008219B5">
      <w:pPr>
        <w:pStyle w:val="aa"/>
        <w:rPr>
          <w:b/>
          <w:bCs/>
          <w:kern w:val="28"/>
          <w:szCs w:val="28"/>
        </w:rPr>
      </w:pPr>
    </w:p>
    <w:p w:rsidR="008219B5" w:rsidRPr="008219B5" w:rsidRDefault="008219B5" w:rsidP="008219B5">
      <w:pPr>
        <w:pStyle w:val="1"/>
        <w:rPr>
          <w:b/>
        </w:rPr>
      </w:pPr>
      <w:r w:rsidRPr="004F37A6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Pr="004F37A6">
        <w:rPr>
          <w:b/>
          <w:szCs w:val="28"/>
        </w:rPr>
        <w:t>ОК/</w:t>
      </w:r>
      <w:r>
        <w:rPr>
          <w:b/>
          <w:szCs w:val="28"/>
        </w:rPr>
        <w:t>7</w:t>
      </w:r>
      <w:r w:rsidRPr="004F37A6">
        <w:rPr>
          <w:b/>
          <w:szCs w:val="28"/>
        </w:rPr>
        <w:t>-ВВРЗ/2018</w:t>
      </w:r>
      <w:r w:rsidRPr="004F37A6">
        <w:rPr>
          <w:b/>
          <w:bCs/>
          <w:szCs w:val="28"/>
        </w:rPr>
        <w:t xml:space="preserve"> </w:t>
      </w:r>
      <w:r w:rsidRPr="004F37A6">
        <w:rPr>
          <w:b/>
          <w:szCs w:val="28"/>
        </w:rPr>
        <w:t xml:space="preserve">на право заключения договора,  </w:t>
      </w:r>
      <w:r w:rsidRPr="004F37A6">
        <w:rPr>
          <w:b/>
          <w:color w:val="000000"/>
          <w:szCs w:val="28"/>
        </w:rPr>
        <w:t>на</w:t>
      </w:r>
      <w:r w:rsidRPr="004F37A6">
        <w:rPr>
          <w:b/>
          <w:color w:val="00B050"/>
          <w:szCs w:val="28"/>
        </w:rPr>
        <w:t xml:space="preserve"> </w:t>
      </w:r>
      <w:r w:rsidRPr="004F37A6">
        <w:rPr>
          <w:b/>
          <w:color w:val="000000"/>
          <w:szCs w:val="28"/>
        </w:rPr>
        <w:t xml:space="preserve">выполнение работ по </w:t>
      </w:r>
      <w:r w:rsidRPr="008219B5">
        <w:rPr>
          <w:b/>
          <w:szCs w:val="28"/>
        </w:rPr>
        <w:t xml:space="preserve">капитальному ремонту наружной тепловой сети (Инв. № 5162), (далее – Договор),  находящейся  на балансовом учете </w:t>
      </w:r>
      <w:r w:rsidRPr="008219B5">
        <w:rPr>
          <w:b/>
          <w:color w:val="000000"/>
          <w:szCs w:val="28"/>
        </w:rPr>
        <w:t xml:space="preserve">Воронежского ВРЗ АО «ВРМ», </w:t>
      </w:r>
      <w:r w:rsidRPr="008219B5">
        <w:rPr>
          <w:b/>
        </w:rPr>
        <w:t>расположенной  по адресу: г. Воронеж,</w:t>
      </w:r>
      <w:r w:rsidRPr="008219B5">
        <w:rPr>
          <w:b/>
          <w:bCs/>
        </w:rPr>
        <w:t xml:space="preserve"> </w:t>
      </w:r>
      <w:r w:rsidRPr="008219B5">
        <w:rPr>
          <w:b/>
        </w:rPr>
        <w:t>пер. Богдана Хмельницкого, д.1,</w:t>
      </w:r>
      <w:r w:rsidRPr="008219B5">
        <w:rPr>
          <w:b/>
          <w:color w:val="000000"/>
          <w:szCs w:val="28"/>
        </w:rPr>
        <w:t xml:space="preserve"> в 2018 году. </w:t>
      </w:r>
    </w:p>
    <w:p w:rsidR="008219B5" w:rsidRDefault="008219B5" w:rsidP="007C758C">
      <w:pPr>
        <w:pStyle w:val="1"/>
        <w:ind w:firstLine="1134"/>
        <w:jc w:val="center"/>
      </w:pPr>
      <w:r>
        <w:t>Общие положения</w:t>
      </w:r>
    </w:p>
    <w:p w:rsidR="008219B5" w:rsidRPr="007C272A" w:rsidRDefault="008219B5" w:rsidP="008219B5">
      <w:pPr>
        <w:ind w:left="705"/>
      </w:pPr>
    </w:p>
    <w:p w:rsidR="008219B5" w:rsidRPr="00E631C9" w:rsidRDefault="008219B5" w:rsidP="008219B5">
      <w:pPr>
        <w:pStyle w:val="1"/>
      </w:pPr>
      <w:proofErr w:type="gramStart"/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Pr="00DC0AB6">
        <w:rPr>
          <w:szCs w:val="28"/>
        </w:rPr>
        <w:t>ОК/</w:t>
      </w:r>
      <w:r>
        <w:rPr>
          <w:szCs w:val="28"/>
        </w:rPr>
        <w:t>7</w:t>
      </w:r>
      <w:r w:rsidRPr="00DC0AB6">
        <w:rPr>
          <w:szCs w:val="28"/>
        </w:rPr>
        <w:t>-ВВРЗ/201</w:t>
      </w:r>
      <w:r>
        <w:rPr>
          <w:szCs w:val="28"/>
        </w:rPr>
        <w:t>8</w:t>
      </w:r>
      <w:r w:rsidRPr="007A2668">
        <w:rPr>
          <w:b/>
          <w:bCs/>
          <w:szCs w:val="28"/>
        </w:rPr>
        <w:t xml:space="preserve"> </w:t>
      </w:r>
      <w:r w:rsidRPr="007C272A">
        <w:rPr>
          <w:szCs w:val="28"/>
        </w:rPr>
        <w:t xml:space="preserve">на право заключения договора,  </w:t>
      </w:r>
      <w:r w:rsidRPr="007C272A">
        <w:rPr>
          <w:color w:val="000000"/>
          <w:szCs w:val="28"/>
        </w:rPr>
        <w:t>на</w:t>
      </w:r>
      <w:r w:rsidRPr="007C272A">
        <w:rPr>
          <w:color w:val="00B050"/>
          <w:szCs w:val="28"/>
        </w:rPr>
        <w:t xml:space="preserve"> </w:t>
      </w:r>
      <w:r w:rsidRPr="007C272A">
        <w:rPr>
          <w:color w:val="000000"/>
          <w:szCs w:val="28"/>
        </w:rPr>
        <w:t xml:space="preserve">выполнение </w:t>
      </w:r>
      <w:r w:rsidRPr="004D0189">
        <w:rPr>
          <w:color w:val="000000"/>
          <w:szCs w:val="28"/>
        </w:rPr>
        <w:t xml:space="preserve">работ по </w:t>
      </w:r>
      <w:r w:rsidRPr="00B0153D">
        <w:rPr>
          <w:szCs w:val="28"/>
        </w:rPr>
        <w:t>капитальному ремонту наруж</w:t>
      </w:r>
      <w:r>
        <w:rPr>
          <w:szCs w:val="28"/>
        </w:rPr>
        <w:t>ной тепловой сети (Инв. № 5162)</w:t>
      </w:r>
      <w:r w:rsidRPr="00B0153D">
        <w:rPr>
          <w:szCs w:val="28"/>
        </w:rPr>
        <w:t xml:space="preserve">, (далее – Договор),  находящейся  на балансовом учете </w:t>
      </w:r>
      <w:r w:rsidRPr="00B0153D">
        <w:rPr>
          <w:color w:val="000000"/>
          <w:szCs w:val="28"/>
        </w:rPr>
        <w:t xml:space="preserve">Воронежского ВРЗ АО «ВРМ», </w:t>
      </w:r>
      <w:r w:rsidRPr="00B0153D">
        <w:t>расположенной  по адресу: г. Воронеж,</w:t>
      </w:r>
      <w:r w:rsidRPr="00B0153D">
        <w:rPr>
          <w:bCs/>
        </w:rPr>
        <w:t xml:space="preserve"> </w:t>
      </w:r>
      <w:r w:rsidRPr="00B0153D">
        <w:t>пер. Богдана Хм</w:t>
      </w:r>
      <w:r w:rsidRPr="00E631C9">
        <w:t>ельницкого, д.1,</w:t>
      </w:r>
      <w:r w:rsidRPr="00DF592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8</w:t>
      </w:r>
      <w:r w:rsidRPr="00DF5929">
        <w:rPr>
          <w:color w:val="000000"/>
          <w:szCs w:val="28"/>
        </w:rPr>
        <w:t xml:space="preserve"> году. </w:t>
      </w:r>
      <w:proofErr w:type="gramEnd"/>
    </w:p>
    <w:p w:rsidR="008219B5" w:rsidRPr="005847A9" w:rsidRDefault="008219B5" w:rsidP="008219B5">
      <w:pPr>
        <w:pStyle w:val="1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>
        <w:rPr>
          <w:szCs w:val="28"/>
        </w:rPr>
        <w:t>е</w:t>
      </w:r>
      <w:r w:rsidRPr="005847A9">
        <w:rPr>
          <w:szCs w:val="28"/>
        </w:rPr>
        <w:t>т заявки и провод</w:t>
      </w:r>
      <w:r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8219B5" w:rsidRPr="00D202C8" w:rsidRDefault="008219B5" w:rsidP="008219B5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Pr="00A35DAE">
        <w:rPr>
          <w:b w:val="0"/>
          <w:u w:val="none"/>
        </w:rPr>
        <w:t>аявки</w:t>
      </w:r>
      <w:r w:rsidRPr="00D202C8">
        <w:rPr>
          <w:b w:val="0"/>
          <w:u w:val="none"/>
        </w:rPr>
        <w:t xml:space="preserve"> претендентов, </w:t>
      </w:r>
      <w:r w:rsidRPr="00D202C8">
        <w:rPr>
          <w:rFonts w:eastAsia="MS Mincho"/>
          <w:b w:val="0"/>
          <w:u w:val="none"/>
        </w:rPr>
        <w:t xml:space="preserve">полностью </w:t>
      </w:r>
      <w:r>
        <w:rPr>
          <w:rFonts w:eastAsia="MS Mincho"/>
          <w:b w:val="0"/>
          <w:u w:val="none"/>
        </w:rPr>
        <w:t>отвечающие</w:t>
      </w:r>
      <w:r w:rsidRPr="00D202C8">
        <w:rPr>
          <w:rFonts w:eastAsia="MS Mincho"/>
          <w:b w:val="0"/>
          <w:u w:val="none"/>
        </w:rPr>
        <w:t xml:space="preserve"> обязательным </w:t>
      </w:r>
      <w:r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Pr="00D202C8">
        <w:rPr>
          <w:b w:val="0"/>
          <w:u w:val="none"/>
        </w:rPr>
        <w:t xml:space="preserve"> для определения соответствия </w:t>
      </w:r>
      <w:r>
        <w:rPr>
          <w:b w:val="0"/>
          <w:u w:val="none"/>
        </w:rPr>
        <w:t xml:space="preserve">претендентов </w:t>
      </w:r>
      <w:r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Pr="00A35DAE">
        <w:rPr>
          <w:b w:val="0"/>
          <w:u w:val="none"/>
        </w:rPr>
        <w:t>з</w:t>
      </w:r>
      <w:r w:rsidRPr="00D202C8">
        <w:rPr>
          <w:b w:val="0"/>
          <w:u w:val="none"/>
        </w:rPr>
        <w:t xml:space="preserve">аявок участников </w:t>
      </w:r>
      <w:r>
        <w:rPr>
          <w:b w:val="0"/>
          <w:u w:val="none"/>
        </w:rPr>
        <w:t xml:space="preserve">открытого </w:t>
      </w:r>
      <w:r w:rsidRPr="00D202C8">
        <w:rPr>
          <w:b w:val="0"/>
          <w:u w:val="none"/>
        </w:rPr>
        <w:t>конкурса.</w:t>
      </w:r>
    </w:p>
    <w:p w:rsidR="008219B5" w:rsidRPr="00FD5F3F" w:rsidRDefault="008219B5" w:rsidP="008219B5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8219B5" w:rsidRDefault="008219B5" w:rsidP="008219B5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>торое может набрать участник открытого конкурса</w:t>
      </w:r>
      <w:r w:rsidRPr="00E16ECA">
        <w:rPr>
          <w:szCs w:val="28"/>
        </w:rPr>
        <w:t xml:space="preserve"> – 100. Итоговая оценка </w:t>
      </w:r>
      <w:r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>
        <w:rPr>
          <w:szCs w:val="28"/>
        </w:rPr>
        <w:t>баллов, присвоенных заявке по каждому критерию оценки.</w:t>
      </w:r>
    </w:p>
    <w:p w:rsidR="008219B5" w:rsidRDefault="008219B5" w:rsidP="008219B5">
      <w:pPr>
        <w:pStyle w:val="ac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19B5" w:rsidRDefault="008219B5" w:rsidP="008219B5">
      <w:pPr>
        <w:pStyle w:val="ac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работы экспертной группы при оценке заявок</w:t>
      </w:r>
    </w:p>
    <w:p w:rsidR="008219B5" w:rsidRDefault="008219B5" w:rsidP="008219B5">
      <w:pPr>
        <w:pStyle w:val="2"/>
        <w:spacing w:line="320" w:lineRule="exact"/>
        <w:ind w:firstLine="567"/>
      </w:pPr>
    </w:p>
    <w:p w:rsidR="008219B5" w:rsidRDefault="008219B5" w:rsidP="008219B5">
      <w:pPr>
        <w:pStyle w:val="2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</w:t>
      </w:r>
      <w:r>
        <w:lastRenderedPageBreak/>
        <w:t>изложенным в документации, при этом не допускается изменение участниками содержания заявок.</w:t>
      </w:r>
    </w:p>
    <w:p w:rsidR="008219B5" w:rsidRPr="00CF7906" w:rsidRDefault="008219B5" w:rsidP="008219B5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8219B5" w:rsidRPr="00CF7906" w:rsidRDefault="008219B5" w:rsidP="008219B5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8219B5" w:rsidRPr="00CF7906" w:rsidRDefault="008219B5" w:rsidP="008219B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8219B5" w:rsidRPr="00CF7906" w:rsidRDefault="008219B5" w:rsidP="008219B5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8219B5" w:rsidRPr="00CF7906" w:rsidRDefault="008219B5" w:rsidP="008219B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8219B5" w:rsidRDefault="008219B5" w:rsidP="008219B5">
      <w:pPr>
        <w:pStyle w:val="2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8219B5" w:rsidRDefault="008219B5" w:rsidP="008219B5">
      <w:pPr>
        <w:pStyle w:val="2"/>
        <w:spacing w:line="320" w:lineRule="exact"/>
        <w:ind w:firstLine="567"/>
        <w:rPr>
          <w:bCs/>
          <w:color w:val="000000"/>
          <w:szCs w:val="28"/>
        </w:rPr>
      </w:pPr>
    </w:p>
    <w:p w:rsidR="008219B5" w:rsidRPr="00CF7906" w:rsidRDefault="008219B5" w:rsidP="008219B5">
      <w:pPr>
        <w:pStyle w:val="2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8219B5" w:rsidRPr="00E07276" w:rsidTr="00EB2B4D">
        <w:tc>
          <w:tcPr>
            <w:tcW w:w="887" w:type="dxa"/>
          </w:tcPr>
          <w:p w:rsidR="008219B5" w:rsidRPr="00E07276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19B5" w:rsidRPr="00E07276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8219B5" w:rsidRPr="00E07276" w:rsidRDefault="008219B5" w:rsidP="00EB2B4D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8219B5" w:rsidRPr="00E07276" w:rsidRDefault="008219B5" w:rsidP="00EB2B4D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8219B5" w:rsidRPr="00E07276" w:rsidRDefault="008219B5" w:rsidP="00EB2B4D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8219B5" w:rsidRPr="00E07276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8219B5" w:rsidRPr="00E07276" w:rsidTr="00EB2B4D">
        <w:trPr>
          <w:trHeight w:val="1257"/>
        </w:trPr>
        <w:tc>
          <w:tcPr>
            <w:tcW w:w="887" w:type="dxa"/>
            <w:vAlign w:val="center"/>
          </w:tcPr>
          <w:p w:rsidR="008219B5" w:rsidRPr="00E07276" w:rsidRDefault="008219B5" w:rsidP="00EB2B4D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8219B5" w:rsidRDefault="008219B5" w:rsidP="00EB2B4D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B5" w:rsidRDefault="008219B5" w:rsidP="00EB2B4D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B5" w:rsidRDefault="008219B5" w:rsidP="00EB2B4D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B5" w:rsidRPr="00E07276" w:rsidRDefault="008219B5" w:rsidP="00EB2B4D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8219B5" w:rsidRPr="00E07276" w:rsidRDefault="008219B5" w:rsidP="00EB2B4D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219B5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B5" w:rsidRPr="00E07276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8219B5" w:rsidRPr="00543107" w:rsidRDefault="008219B5" w:rsidP="00EB2B4D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среднегодовой  стоимости </w:t>
            </w:r>
            <w:r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за 201</w:t>
            </w:r>
            <w:r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,  201</w:t>
            </w:r>
            <w:r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г.г., по предмету настоящего конкурса с предельной стоимостью  размещаемого заказа. </w:t>
            </w:r>
          </w:p>
          <w:p w:rsidR="008219B5" w:rsidRPr="00543107" w:rsidRDefault="008219B5" w:rsidP="00EB2B4D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 если участник в период с 201</w:t>
            </w:r>
            <w:r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в период с 201</w:t>
            </w:r>
            <w:r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год.</w:t>
            </w:r>
          </w:p>
          <w:p w:rsidR="008219B5" w:rsidRPr="00543107" w:rsidRDefault="008219B5" w:rsidP="00EB2B4D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, если среднегодовая стоимость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>, участником за период 201</w:t>
            </w:r>
            <w:r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>г.г. равна или больше среднегодовой начальной (максимальной) стоимости размещаемого з</w:t>
            </w:r>
            <w:r>
              <w:rPr>
                <w:rFonts w:ascii="Times New Roman" w:hAnsi="Times New Roman" w:cs="Times New Roman"/>
              </w:rPr>
              <w:t>аказа, участнику присваивается 20</w:t>
            </w:r>
            <w:r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8219B5" w:rsidRPr="00543107" w:rsidRDefault="008219B5" w:rsidP="00EB2B4D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8219B5" w:rsidRPr="00543107" w:rsidRDefault="008219B5" w:rsidP="00EB2B4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19B5" w:rsidRPr="00543107" w:rsidRDefault="008219B5" w:rsidP="00EB2B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587280393" r:id="rId8"/>
              </w:object>
            </w:r>
          </w:p>
          <w:p w:rsidR="008219B5" w:rsidRPr="00543107" w:rsidRDefault="008219B5" w:rsidP="00EB2B4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8219B5" w:rsidRPr="00543107" w:rsidRDefault="008219B5" w:rsidP="00EB2B4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8219B5" w:rsidRPr="00543107" w:rsidRDefault="008219B5" w:rsidP="00EB2B4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8219B5" w:rsidRPr="00543107" w:rsidRDefault="008219B5" w:rsidP="00EB2B4D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219B5" w:rsidRPr="00E07276" w:rsidTr="00EB2B4D">
        <w:trPr>
          <w:trHeight w:val="642"/>
        </w:trPr>
        <w:tc>
          <w:tcPr>
            <w:tcW w:w="10080" w:type="dxa"/>
            <w:gridSpan w:val="4"/>
            <w:vAlign w:val="center"/>
          </w:tcPr>
          <w:p w:rsidR="008219B5" w:rsidRPr="00543107" w:rsidRDefault="008219B5" w:rsidP="00EB2B4D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8219B5" w:rsidRPr="00E07276" w:rsidTr="00EB2B4D">
        <w:trPr>
          <w:trHeight w:val="944"/>
        </w:trPr>
        <w:tc>
          <w:tcPr>
            <w:tcW w:w="887" w:type="dxa"/>
            <w:vAlign w:val="center"/>
          </w:tcPr>
          <w:p w:rsidR="008219B5" w:rsidRPr="00543107" w:rsidRDefault="008219B5" w:rsidP="00EB2B4D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8219B5" w:rsidRPr="00543107" w:rsidRDefault="008219B5" w:rsidP="00EB2B4D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8219B5" w:rsidRPr="00543107" w:rsidRDefault="008219B5" w:rsidP="00E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8219B5" w:rsidRPr="00543107" w:rsidRDefault="008219B5" w:rsidP="00EB2B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8219B5" w:rsidRPr="00543107" w:rsidRDefault="008219B5" w:rsidP="00EB2B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8219B5" w:rsidRPr="00543107" w:rsidRDefault="008219B5" w:rsidP="00EB2B4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8219B5" w:rsidRPr="00E07276" w:rsidTr="00EB2B4D">
        <w:trPr>
          <w:trHeight w:val="944"/>
        </w:trPr>
        <w:tc>
          <w:tcPr>
            <w:tcW w:w="887" w:type="dxa"/>
            <w:vAlign w:val="center"/>
          </w:tcPr>
          <w:p w:rsidR="008219B5" w:rsidRPr="00543107" w:rsidRDefault="008219B5" w:rsidP="00EB2B4D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8219B5" w:rsidRPr="00F04882" w:rsidRDefault="008219B5" w:rsidP="00EB2B4D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8219B5" w:rsidRPr="00F04882" w:rsidRDefault="008219B5" w:rsidP="00E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8219B5" w:rsidRPr="006127E4" w:rsidRDefault="008219B5" w:rsidP="00EB2B4D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8219B5" w:rsidRPr="006127E4" w:rsidRDefault="008219B5" w:rsidP="00EB2B4D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8219B5" w:rsidRPr="006127E4" w:rsidRDefault="008219B5" w:rsidP="00EB2B4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587280394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8219B5" w:rsidRPr="006127E4" w:rsidRDefault="008219B5" w:rsidP="00EB2B4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8219B5" w:rsidRPr="006127E4" w:rsidRDefault="008219B5" w:rsidP="00EB2B4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8219B5" w:rsidRPr="006127E4" w:rsidRDefault="008219B5" w:rsidP="00EB2B4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8219B5" w:rsidRPr="006127E4" w:rsidRDefault="008219B5" w:rsidP="00EB2B4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8219B5" w:rsidRPr="00F04882" w:rsidRDefault="008219B5" w:rsidP="00EB2B4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8219B5" w:rsidRPr="00E07276" w:rsidTr="00EB2B4D">
        <w:trPr>
          <w:trHeight w:val="944"/>
        </w:trPr>
        <w:tc>
          <w:tcPr>
            <w:tcW w:w="887" w:type="dxa"/>
            <w:vAlign w:val="center"/>
          </w:tcPr>
          <w:p w:rsidR="008219B5" w:rsidRPr="00543107" w:rsidRDefault="008219B5" w:rsidP="00EB2B4D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8219B5" w:rsidRPr="00543107" w:rsidRDefault="008219B5" w:rsidP="00EB2B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8219B5" w:rsidRPr="00543107" w:rsidRDefault="008219B5" w:rsidP="00EB2B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8219B5" w:rsidRPr="00543107" w:rsidRDefault="008219B5" w:rsidP="00EB2B4D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8219B5" w:rsidRPr="00543107" w:rsidRDefault="008219B5" w:rsidP="00EB2B4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8219B5" w:rsidRPr="00543107" w:rsidRDefault="008219B5" w:rsidP="00EB2B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219B5" w:rsidRPr="00E07276" w:rsidTr="00EB2B4D">
        <w:trPr>
          <w:trHeight w:val="644"/>
        </w:trPr>
        <w:tc>
          <w:tcPr>
            <w:tcW w:w="10080" w:type="dxa"/>
            <w:gridSpan w:val="4"/>
            <w:vAlign w:val="center"/>
          </w:tcPr>
          <w:p w:rsidR="008219B5" w:rsidRPr="00543107" w:rsidRDefault="008219B5" w:rsidP="00EB2B4D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8219B5" w:rsidRPr="00E07276" w:rsidTr="00EB2B4D">
        <w:trPr>
          <w:trHeight w:val="944"/>
        </w:trPr>
        <w:tc>
          <w:tcPr>
            <w:tcW w:w="887" w:type="dxa"/>
            <w:vAlign w:val="center"/>
          </w:tcPr>
          <w:p w:rsidR="008219B5" w:rsidRPr="00543107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8219B5" w:rsidRPr="00543107" w:rsidRDefault="008219B5" w:rsidP="00EB2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8219B5" w:rsidRPr="00F04882" w:rsidRDefault="008219B5" w:rsidP="00EB2B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8219B5" w:rsidRPr="00543107" w:rsidRDefault="008219B5" w:rsidP="00EB2B4D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8219B5" w:rsidRPr="00543107" w:rsidRDefault="008219B5" w:rsidP="00EB2B4D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587280395" r:id="rId12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8219B5" w:rsidRPr="00543107" w:rsidRDefault="008219B5" w:rsidP="00EB2B4D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8219B5" w:rsidRPr="00543107" w:rsidRDefault="008219B5" w:rsidP="00EB2B4D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587280396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8219B5" w:rsidRPr="00543107" w:rsidRDefault="008219B5" w:rsidP="00EB2B4D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587280397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8219B5" w:rsidRPr="00543107" w:rsidRDefault="008219B5" w:rsidP="00EB2B4D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543107">
              <w:rPr>
                <w:sz w:val="22"/>
              </w:rPr>
              <w:lastRenderedPageBreak/>
              <w:t>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8219B5" w:rsidRPr="00543107" w:rsidRDefault="008219B5" w:rsidP="00EB2B4D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8219B5" w:rsidRPr="00543107" w:rsidRDefault="008219B5" w:rsidP="00EB2B4D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8219B5" w:rsidRPr="00543107" w:rsidRDefault="008219B5" w:rsidP="00EB2B4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9B5" w:rsidRPr="00E07276" w:rsidTr="00EB2B4D">
        <w:trPr>
          <w:trHeight w:val="509"/>
        </w:trPr>
        <w:tc>
          <w:tcPr>
            <w:tcW w:w="887" w:type="dxa"/>
          </w:tcPr>
          <w:p w:rsidR="008219B5" w:rsidRPr="00E07276" w:rsidRDefault="008219B5" w:rsidP="00EB2B4D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219B5" w:rsidRPr="00E07276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8219B5" w:rsidRPr="00E07276" w:rsidRDefault="008219B5" w:rsidP="00EB2B4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8219B5" w:rsidRPr="00E07276" w:rsidRDefault="008219B5" w:rsidP="00EB2B4D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8219B5" w:rsidRPr="00E07276" w:rsidRDefault="008219B5" w:rsidP="008219B5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219B5" w:rsidRPr="00E07276" w:rsidRDefault="008219B5" w:rsidP="008219B5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19B5" w:rsidRPr="00E07276" w:rsidRDefault="008219B5" w:rsidP="008219B5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8219B5" w:rsidRDefault="008219B5" w:rsidP="008219B5">
      <w:pPr>
        <w:pStyle w:val="1"/>
        <w:ind w:firstLine="0"/>
        <w:rPr>
          <w:bCs/>
          <w:szCs w:val="28"/>
        </w:rPr>
      </w:pPr>
    </w:p>
    <w:p w:rsidR="008219B5" w:rsidRPr="008219B5" w:rsidRDefault="008219B5" w:rsidP="008219B5">
      <w:pPr>
        <w:pStyle w:val="1"/>
      </w:pPr>
      <w:proofErr w:type="gramStart"/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>
        <w:rPr>
          <w:szCs w:val="28"/>
        </w:rPr>
        <w:t>7</w:t>
      </w:r>
      <w:r w:rsidRPr="00543107">
        <w:rPr>
          <w:szCs w:val="28"/>
        </w:rPr>
        <w:t>-ВВРЗ/201</w:t>
      </w:r>
      <w:r>
        <w:rPr>
          <w:szCs w:val="28"/>
        </w:rPr>
        <w:t>8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4247C6">
        <w:rPr>
          <w:szCs w:val="28"/>
        </w:rPr>
        <w:t>на право заключения договора</w:t>
      </w:r>
      <w:r>
        <w:rPr>
          <w:szCs w:val="28"/>
        </w:rPr>
        <w:t>,</w:t>
      </w:r>
      <w:r w:rsidRPr="004247C6">
        <w:rPr>
          <w:szCs w:val="28"/>
        </w:rPr>
        <w:t xml:space="preserve">  </w:t>
      </w:r>
      <w:r w:rsidRPr="007C272A">
        <w:rPr>
          <w:color w:val="000000"/>
          <w:szCs w:val="28"/>
        </w:rPr>
        <w:t>на</w:t>
      </w:r>
      <w:r w:rsidRPr="007C272A">
        <w:rPr>
          <w:color w:val="00B050"/>
          <w:szCs w:val="28"/>
        </w:rPr>
        <w:t xml:space="preserve"> </w:t>
      </w:r>
      <w:r w:rsidRPr="007C272A">
        <w:rPr>
          <w:color w:val="000000"/>
          <w:szCs w:val="28"/>
        </w:rPr>
        <w:t xml:space="preserve">выполнение </w:t>
      </w:r>
      <w:r w:rsidRPr="004D0189">
        <w:rPr>
          <w:color w:val="000000"/>
          <w:szCs w:val="28"/>
        </w:rPr>
        <w:t xml:space="preserve">работ по </w:t>
      </w:r>
      <w:r w:rsidRPr="00B0153D">
        <w:rPr>
          <w:szCs w:val="28"/>
        </w:rPr>
        <w:t>капитальному ремонту наруж</w:t>
      </w:r>
      <w:r>
        <w:rPr>
          <w:szCs w:val="28"/>
        </w:rPr>
        <w:t>ной тепловой сети (Инв. № 5162)</w:t>
      </w:r>
      <w:r w:rsidRPr="00B0153D">
        <w:rPr>
          <w:szCs w:val="28"/>
        </w:rPr>
        <w:t xml:space="preserve">, (далее – Договор),  находящейся  на балансовом учете </w:t>
      </w:r>
      <w:r w:rsidRPr="00B0153D">
        <w:rPr>
          <w:color w:val="000000"/>
          <w:szCs w:val="28"/>
        </w:rPr>
        <w:t xml:space="preserve">Воронежского ВРЗ АО «ВРМ», </w:t>
      </w:r>
      <w:r w:rsidRPr="00B0153D">
        <w:t>расположенной  по адресу: г. Воронеж,</w:t>
      </w:r>
      <w:r w:rsidRPr="00B0153D">
        <w:rPr>
          <w:bCs/>
        </w:rPr>
        <w:t xml:space="preserve"> </w:t>
      </w:r>
      <w:r w:rsidRPr="00B0153D">
        <w:t>пер. Богдана Хм</w:t>
      </w:r>
      <w:r w:rsidRPr="00E631C9">
        <w:t>ельницкого, д.1,</w:t>
      </w:r>
      <w:r w:rsidRPr="00DF592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8</w:t>
      </w:r>
      <w:r w:rsidRPr="00DF5929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 xml:space="preserve"> </w:t>
      </w:r>
      <w:r w:rsidRPr="008219B5">
        <w:rPr>
          <w:color w:val="000000"/>
          <w:szCs w:val="28"/>
        </w:rPr>
        <w:t>принимает Конкурсная комиссия Воронежского ВРЗ АО «ВРМ».</w:t>
      </w:r>
      <w:proofErr w:type="gramEnd"/>
    </w:p>
    <w:p w:rsidR="008219B5" w:rsidRDefault="008219B5" w:rsidP="008219B5">
      <w:pPr>
        <w:pStyle w:val="1"/>
        <w:ind w:firstLine="567"/>
      </w:pPr>
    </w:p>
    <w:p w:rsidR="008219B5" w:rsidRDefault="008219B5" w:rsidP="008219B5">
      <w:pPr>
        <w:pStyle w:val="1"/>
        <w:ind w:firstLine="567"/>
      </w:pPr>
    </w:p>
    <w:p w:rsidR="008219B5" w:rsidRDefault="008219B5" w:rsidP="008219B5">
      <w:pPr>
        <w:pStyle w:val="1"/>
        <w:ind w:firstLine="567"/>
      </w:pPr>
    </w:p>
    <w:p w:rsidR="008219B5" w:rsidRDefault="008219B5" w:rsidP="008219B5">
      <w:pPr>
        <w:pStyle w:val="1"/>
        <w:ind w:firstLine="567"/>
      </w:pPr>
      <w:r>
        <w:t>Экспертная группа:</w:t>
      </w:r>
    </w:p>
    <w:p w:rsidR="008219B5" w:rsidRDefault="008219B5" w:rsidP="008219B5">
      <w:pPr>
        <w:pStyle w:val="1"/>
        <w:ind w:firstLine="567"/>
      </w:pPr>
    </w:p>
    <w:p w:rsidR="008219B5" w:rsidRDefault="008219B5" w:rsidP="008219B5">
      <w:pPr>
        <w:pStyle w:val="1"/>
        <w:ind w:firstLine="567"/>
        <w:rPr>
          <w:szCs w:val="28"/>
        </w:rPr>
      </w:pPr>
      <w:r>
        <w:t>Подписи</w:t>
      </w:r>
    </w:p>
    <w:p w:rsidR="008219B5" w:rsidRPr="00E07276" w:rsidRDefault="008219B5" w:rsidP="008219B5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307" w:rsidRDefault="00D17307"/>
    <w:sectPr w:rsidR="00D17307" w:rsidSect="008219B5">
      <w:headerReference w:type="even" r:id="rId17"/>
      <w:footerReference w:type="even" r:id="rId18"/>
      <w:footerReference w:type="default" r:id="rId19"/>
      <w:footerReference w:type="first" r:id="rId20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B0" w:rsidRDefault="00AB12B0" w:rsidP="00C9334C">
      <w:r>
        <w:separator/>
      </w:r>
    </w:p>
  </w:endnote>
  <w:endnote w:type="continuationSeparator" w:id="0">
    <w:p w:rsidR="00AB12B0" w:rsidRDefault="00AB12B0" w:rsidP="00C9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C9334C" w:rsidP="00D03B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9B5">
      <w:rPr>
        <w:rStyle w:val="a5"/>
        <w:noProof/>
      </w:rPr>
      <w:t>4</w:t>
    </w:r>
    <w:r>
      <w:rPr>
        <w:rStyle w:val="a5"/>
      </w:rPr>
      <w:fldChar w:fldCharType="end"/>
    </w:r>
  </w:p>
  <w:p w:rsidR="004856DD" w:rsidRDefault="00AB1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C9334C" w:rsidP="00D03B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58C">
      <w:rPr>
        <w:rStyle w:val="a5"/>
        <w:noProof/>
      </w:rPr>
      <w:t>4</w:t>
    </w:r>
    <w:r>
      <w:rPr>
        <w:rStyle w:val="a5"/>
      </w:rPr>
      <w:fldChar w:fldCharType="end"/>
    </w:r>
  </w:p>
  <w:p w:rsidR="004856DD" w:rsidRPr="00095A24" w:rsidRDefault="00AB1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AB12B0">
    <w:pPr>
      <w:pStyle w:val="a3"/>
    </w:pPr>
  </w:p>
  <w:p w:rsidR="004856DD" w:rsidRDefault="00AB1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B0" w:rsidRDefault="00AB12B0" w:rsidP="00C9334C">
      <w:r>
        <w:separator/>
      </w:r>
    </w:p>
  </w:footnote>
  <w:footnote w:type="continuationSeparator" w:id="0">
    <w:p w:rsidR="00AB12B0" w:rsidRDefault="00AB12B0" w:rsidP="00C93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DD" w:rsidRDefault="00C9334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9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9B5">
      <w:rPr>
        <w:rStyle w:val="a5"/>
        <w:noProof/>
      </w:rPr>
      <w:t>4</w:t>
    </w:r>
    <w:r>
      <w:rPr>
        <w:rStyle w:val="a5"/>
      </w:rPr>
      <w:fldChar w:fldCharType="end"/>
    </w:r>
  </w:p>
  <w:p w:rsidR="004856DD" w:rsidRDefault="00AB1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E643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9B5"/>
    <w:rsid w:val="007C758C"/>
    <w:rsid w:val="008219B5"/>
    <w:rsid w:val="00AB12B0"/>
    <w:rsid w:val="00C9334C"/>
    <w:rsid w:val="00D1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19B5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219B5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21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19B5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footer"/>
    <w:basedOn w:val="a"/>
    <w:link w:val="a4"/>
    <w:uiPriority w:val="99"/>
    <w:rsid w:val="008219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19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8219B5"/>
    <w:rPr>
      <w:rFonts w:cs="Times New Roman"/>
    </w:rPr>
  </w:style>
  <w:style w:type="paragraph" w:styleId="a6">
    <w:name w:val="header"/>
    <w:basedOn w:val="a"/>
    <w:link w:val="a7"/>
    <w:uiPriority w:val="99"/>
    <w:rsid w:val="00821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9B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219B5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rsid w:val="008219B5"/>
    <w:rPr>
      <w:rFonts w:ascii="Times New Roman" w:eastAsia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8219B5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rsid w:val="008219B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8219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8219B5"/>
    <w:pPr>
      <w:ind w:left="720"/>
      <w:contextualSpacing/>
    </w:pPr>
  </w:style>
  <w:style w:type="character" w:customStyle="1" w:styleId="Normal">
    <w:name w:val="Normal Знак"/>
    <w:basedOn w:val="a0"/>
    <w:link w:val="1"/>
    <w:locked/>
    <w:rsid w:val="00821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8219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1123</Words>
  <Characters>6406</Characters>
  <Application>Microsoft Office Word</Application>
  <DocSecurity>0</DocSecurity>
  <Lines>53</Lines>
  <Paragraphs>15</Paragraphs>
  <ScaleCrop>false</ScaleCrop>
  <Company>ВВРЗ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belenkovsa</cp:lastModifiedBy>
  <cp:revision>4</cp:revision>
  <dcterms:created xsi:type="dcterms:W3CDTF">2018-05-08T06:37:00Z</dcterms:created>
  <dcterms:modified xsi:type="dcterms:W3CDTF">2018-05-08T07:27:00Z</dcterms:modified>
</cp:coreProperties>
</file>