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35F24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№027/ТВРЗ/2019</w:t>
      </w:r>
    </w:p>
    <w:p w:rsidR="00C37012" w:rsidRPr="00B4452C" w:rsidRDefault="00535F2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DE17E9" w:rsidRPr="00AC5EA1">
        <w:rPr>
          <w:sz w:val="28"/>
          <w:szCs w:val="28"/>
        </w:rPr>
        <w:t>»</w:t>
      </w:r>
      <w:r w:rsidR="00D903E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27BC6">
        <w:rPr>
          <w:sz w:val="28"/>
          <w:szCs w:val="28"/>
        </w:rPr>
        <w:t>К-24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535F24">
        <w:rPr>
          <w:sz w:val="28"/>
          <w:szCs w:val="28"/>
        </w:rPr>
        <w:t>027/ТВРЗ/2019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535F24">
        <w:rPr>
          <w:sz w:val="28"/>
          <w:szCs w:val="28"/>
        </w:rPr>
        <w:t>продукции литейного производства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535F24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535F24">
        <w:rPr>
          <w:sz w:val="28"/>
          <w:szCs w:val="28"/>
        </w:rPr>
        <w:t>согласно п.5.14</w:t>
      </w:r>
      <w:r w:rsidR="003C1CE1">
        <w:rPr>
          <w:sz w:val="28"/>
          <w:szCs w:val="28"/>
        </w:rPr>
        <w:t xml:space="preserve">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535F24">
        <w:rPr>
          <w:sz w:val="28"/>
          <w:szCs w:val="28"/>
        </w:rPr>
        <w:t>027/ТВРЗ/2019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75119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5AD"/>
    <w:rsid w:val="00236D2F"/>
    <w:rsid w:val="00237D24"/>
    <w:rsid w:val="00241239"/>
    <w:rsid w:val="00250AF6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31BF8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11B7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35F24"/>
    <w:rsid w:val="005416D0"/>
    <w:rsid w:val="005444C5"/>
    <w:rsid w:val="00544782"/>
    <w:rsid w:val="00560D7F"/>
    <w:rsid w:val="005613EB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C3FD6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C5652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37053"/>
    <w:rsid w:val="00844339"/>
    <w:rsid w:val="00897F1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77C6B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28B3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27BC6"/>
    <w:rsid w:val="00F37FA0"/>
    <w:rsid w:val="00F40DA0"/>
    <w:rsid w:val="00F4139F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E614-54B4-49CD-9B9C-B86E244A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6</cp:revision>
  <cp:lastPrinted>2019-04-22T14:00:00Z</cp:lastPrinted>
  <dcterms:created xsi:type="dcterms:W3CDTF">2018-11-02T07:44:00Z</dcterms:created>
  <dcterms:modified xsi:type="dcterms:W3CDTF">2019-04-22T13:01:00Z</dcterms:modified>
</cp:coreProperties>
</file>