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Pr="005F4C50" w:rsidRDefault="00A30166" w:rsidP="00EA1673">
      <w:pPr>
        <w:pStyle w:val="11"/>
        <w:ind w:left="709" w:firstLine="0"/>
        <w:jc w:val="center"/>
        <w:rPr>
          <w:b/>
          <w:sz w:val="26"/>
          <w:szCs w:val="26"/>
        </w:rPr>
      </w:pPr>
      <w:r w:rsidRPr="005F4C50">
        <w:rPr>
          <w:rFonts w:eastAsia="MS Mincho"/>
          <w:b/>
          <w:sz w:val="26"/>
          <w:szCs w:val="26"/>
        </w:rPr>
        <w:t xml:space="preserve">ВНИМАНИЕ! ИЗМЕНЕНИЯ от </w:t>
      </w:r>
      <w:r w:rsidR="00286DB1" w:rsidRPr="005F4C50">
        <w:rPr>
          <w:rFonts w:eastAsia="MS Mincho"/>
          <w:b/>
          <w:sz w:val="26"/>
          <w:szCs w:val="26"/>
        </w:rPr>
        <w:t>0</w:t>
      </w:r>
      <w:r w:rsidR="007F5C5C" w:rsidRPr="005F4C50">
        <w:rPr>
          <w:rFonts w:eastAsia="MS Mincho"/>
          <w:b/>
          <w:sz w:val="26"/>
          <w:szCs w:val="26"/>
        </w:rPr>
        <w:t>4</w:t>
      </w:r>
      <w:r w:rsidRPr="005F4C50">
        <w:rPr>
          <w:rFonts w:eastAsia="MS Mincho"/>
          <w:b/>
          <w:sz w:val="26"/>
          <w:szCs w:val="26"/>
        </w:rPr>
        <w:t>.0</w:t>
      </w:r>
      <w:r w:rsidR="007F5C5C" w:rsidRPr="005F4C50">
        <w:rPr>
          <w:rFonts w:eastAsia="MS Mincho"/>
          <w:b/>
          <w:sz w:val="26"/>
          <w:szCs w:val="26"/>
        </w:rPr>
        <w:t>6</w:t>
      </w:r>
      <w:r w:rsidRPr="005F4C50">
        <w:rPr>
          <w:rFonts w:eastAsia="MS Mincho"/>
          <w:b/>
          <w:sz w:val="26"/>
          <w:szCs w:val="26"/>
        </w:rPr>
        <w:t>.2019</w:t>
      </w:r>
      <w:r w:rsidR="00334E59" w:rsidRPr="005F4C50">
        <w:rPr>
          <w:rFonts w:eastAsia="MS Mincho"/>
          <w:b/>
          <w:sz w:val="26"/>
          <w:szCs w:val="26"/>
        </w:rPr>
        <w:t xml:space="preserve"> г.!</w:t>
      </w:r>
    </w:p>
    <w:p w:rsidR="007F5C5C" w:rsidRPr="005F4C50" w:rsidRDefault="007F5C5C" w:rsidP="007F5C5C">
      <w:pPr>
        <w:pStyle w:val="11"/>
        <w:ind w:firstLine="708"/>
        <w:rPr>
          <w:sz w:val="26"/>
          <w:szCs w:val="26"/>
        </w:rPr>
      </w:pPr>
    </w:p>
    <w:p w:rsidR="007F5C5C" w:rsidRPr="005F4C50" w:rsidRDefault="00EA1673" w:rsidP="007F5C5C">
      <w:pPr>
        <w:pStyle w:val="11"/>
        <w:ind w:firstLine="708"/>
        <w:rPr>
          <w:sz w:val="26"/>
          <w:szCs w:val="26"/>
        </w:rPr>
      </w:pPr>
      <w:r w:rsidRPr="005F4C50">
        <w:rPr>
          <w:sz w:val="26"/>
          <w:szCs w:val="26"/>
        </w:rPr>
        <w:t>АО «ВРМ» в лице филиала</w:t>
      </w:r>
      <w:r w:rsidRPr="005F4C50">
        <w:rPr>
          <w:i/>
          <w:sz w:val="26"/>
          <w:szCs w:val="26"/>
        </w:rPr>
        <w:t xml:space="preserve"> «</w:t>
      </w:r>
      <w:r w:rsidR="006A6D19" w:rsidRPr="005F4C50">
        <w:rPr>
          <w:sz w:val="26"/>
          <w:szCs w:val="26"/>
        </w:rPr>
        <w:t>Тамбовский</w:t>
      </w:r>
      <w:r w:rsidR="006A6D19" w:rsidRPr="005F4C50">
        <w:rPr>
          <w:i/>
          <w:sz w:val="26"/>
          <w:szCs w:val="26"/>
        </w:rPr>
        <w:t xml:space="preserve"> </w:t>
      </w:r>
      <w:r w:rsidRPr="005F4C50">
        <w:rPr>
          <w:sz w:val="26"/>
          <w:szCs w:val="26"/>
        </w:rPr>
        <w:t>вагоноремонтный завод» информирует о внесении изменений в конкурсную документацию открытого конкурса</w:t>
      </w:r>
      <w:r w:rsidRPr="005F4C50">
        <w:rPr>
          <w:rFonts w:eastAsia="MS Mincho"/>
          <w:color w:val="000000"/>
          <w:sz w:val="26"/>
          <w:szCs w:val="26"/>
        </w:rPr>
        <w:t xml:space="preserve"> </w:t>
      </w:r>
      <w:r w:rsidR="007F5C5C" w:rsidRPr="005F4C50">
        <w:rPr>
          <w:sz w:val="26"/>
          <w:szCs w:val="26"/>
        </w:rPr>
        <w:t xml:space="preserve">№039/ТВРЗ/2019 (далее – открытый конкурс) </w:t>
      </w:r>
      <w:r w:rsidR="007F5C5C" w:rsidRPr="005F4C50">
        <w:rPr>
          <w:color w:val="000000"/>
          <w:sz w:val="26"/>
          <w:szCs w:val="26"/>
        </w:rPr>
        <w:t xml:space="preserve">на право заключения договора </w:t>
      </w:r>
      <w:r w:rsidR="007F5C5C" w:rsidRPr="005F4C50">
        <w:rPr>
          <w:sz w:val="26"/>
          <w:szCs w:val="26"/>
        </w:rPr>
        <w:t>поставки: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>Лот №1 – прибор полуавтоматический для контроля блоков роликовых подшипников мод.4156;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>Лот №2 – прибор полуавтоматический для контроля и сортировки роликов подшипников мод.4155МН;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>Лот №3 – прибор полуавтоматический для сортировки наружных колец подшипников по внутреннему диаметру и ширине дорожки качения мод.4161Н;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 xml:space="preserve"> (далее - Оборудование) для нужд колесно-тележечного цеха Тамбовского </w:t>
      </w:r>
      <w:r w:rsidRPr="005F4C50">
        <w:rPr>
          <w:color w:val="000000"/>
          <w:sz w:val="26"/>
          <w:szCs w:val="26"/>
        </w:rPr>
        <w:t>ВРЗ АО «ВРМ»,</w:t>
      </w:r>
      <w:r w:rsidRPr="005F4C50">
        <w:rPr>
          <w:sz w:val="26"/>
          <w:szCs w:val="26"/>
        </w:rPr>
        <w:t xml:space="preserve"> расположенного по адресу:</w:t>
      </w:r>
      <w:r w:rsidRPr="005F4C50">
        <w:rPr>
          <w:bCs/>
          <w:sz w:val="26"/>
          <w:szCs w:val="26"/>
        </w:rPr>
        <w:t xml:space="preserve"> </w:t>
      </w:r>
      <w:r w:rsidRPr="005F4C50">
        <w:rPr>
          <w:sz w:val="26"/>
          <w:szCs w:val="26"/>
        </w:rPr>
        <w:t>г. Тамбов пл. Мастерских, д.1,</w:t>
      </w:r>
      <w:r w:rsidRPr="005F4C50">
        <w:rPr>
          <w:color w:val="000000"/>
          <w:sz w:val="26"/>
          <w:szCs w:val="26"/>
        </w:rPr>
        <w:t xml:space="preserve"> в 2019 году</w:t>
      </w:r>
      <w:r w:rsidR="00B65453">
        <w:rPr>
          <w:sz w:val="26"/>
          <w:szCs w:val="26"/>
        </w:rPr>
        <w:t xml:space="preserve"> (далее Договор).</w:t>
      </w:r>
    </w:p>
    <w:p w:rsidR="00A30166" w:rsidRPr="005F4C50" w:rsidRDefault="00A30166" w:rsidP="007F5C5C">
      <w:pPr>
        <w:pStyle w:val="11"/>
        <w:jc w:val="center"/>
        <w:rPr>
          <w:color w:val="000000"/>
          <w:sz w:val="26"/>
          <w:szCs w:val="26"/>
        </w:rPr>
      </w:pPr>
    </w:p>
    <w:p w:rsidR="007F5C5C" w:rsidRPr="005F4C50" w:rsidRDefault="007F5C5C" w:rsidP="007F5C5C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 w:rsidRPr="005F4C50">
        <w:rPr>
          <w:b/>
          <w:sz w:val="26"/>
          <w:szCs w:val="26"/>
        </w:rPr>
        <w:t>1. Внести изменения в пункт 4.1 Раздела I</w:t>
      </w:r>
      <w:r w:rsidRPr="005F4C50">
        <w:rPr>
          <w:b/>
          <w:sz w:val="26"/>
          <w:szCs w:val="26"/>
          <w:lang w:val="en-US"/>
        </w:rPr>
        <w:t>V</w:t>
      </w:r>
      <w:r w:rsidRPr="005F4C50">
        <w:rPr>
          <w:b/>
          <w:sz w:val="26"/>
          <w:szCs w:val="26"/>
        </w:rPr>
        <w:t xml:space="preserve"> Техническое задание  и </w:t>
      </w:r>
      <w:r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7F5C5C" w:rsidRPr="005F4C50" w:rsidRDefault="007F5C5C" w:rsidP="007F5C5C">
      <w:pPr>
        <w:pStyle w:val="a3"/>
        <w:suppressAutoHyphens/>
        <w:spacing w:after="0"/>
        <w:ind w:firstLine="720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«</w:t>
      </w:r>
      <w:r w:rsidRPr="005F4C50">
        <w:rPr>
          <w:color w:val="000000"/>
          <w:sz w:val="26"/>
          <w:szCs w:val="26"/>
        </w:rPr>
        <w:t xml:space="preserve">4.1. Предмет настоящего открытого конкурса – право заключения договора </w:t>
      </w:r>
      <w:r w:rsidRPr="005F4C50">
        <w:rPr>
          <w:sz w:val="26"/>
          <w:szCs w:val="26"/>
        </w:rPr>
        <w:t>поставки: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>Лот №1 – прибор полуавтоматический для контроля блоков роликовых подшипников мод.4156;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>Лот №2 – прибор полуавтоматический для контроля и сортировки роликов подшипников мод.4155МН;</w:t>
      </w:r>
    </w:p>
    <w:p w:rsidR="007F5C5C" w:rsidRPr="005F4C50" w:rsidRDefault="007F5C5C" w:rsidP="007F5C5C">
      <w:pPr>
        <w:pStyle w:val="11"/>
        <w:rPr>
          <w:sz w:val="26"/>
          <w:szCs w:val="26"/>
        </w:rPr>
      </w:pPr>
      <w:r w:rsidRPr="005F4C50">
        <w:rPr>
          <w:sz w:val="26"/>
          <w:szCs w:val="26"/>
        </w:rPr>
        <w:t>Лот №3 – прибор полуавтоматический для сортировки наружных колец подшипников по внутреннему диаметру и ширине дорожки качения мод.4161Н;</w:t>
      </w:r>
    </w:p>
    <w:p w:rsidR="007F5C5C" w:rsidRPr="005F4C50" w:rsidRDefault="007F5C5C" w:rsidP="007F5C5C">
      <w:pPr>
        <w:pStyle w:val="a3"/>
        <w:suppressAutoHyphens/>
        <w:spacing w:after="0"/>
        <w:rPr>
          <w:sz w:val="26"/>
          <w:szCs w:val="26"/>
        </w:rPr>
      </w:pPr>
      <w:proofErr w:type="gramStart"/>
      <w:r w:rsidRPr="005F4C50">
        <w:rPr>
          <w:sz w:val="26"/>
          <w:szCs w:val="26"/>
        </w:rPr>
        <w:t>для нужд колесно-тележечного цеха Тамбовского ВРЗ</w:t>
      </w:r>
      <w:r w:rsidRPr="005F4C50">
        <w:rPr>
          <w:color w:val="000000"/>
          <w:sz w:val="26"/>
          <w:szCs w:val="26"/>
        </w:rPr>
        <w:t xml:space="preserve"> – филиала АО «ВРМ»,</w:t>
      </w:r>
      <w:r w:rsidRPr="005F4C50">
        <w:rPr>
          <w:sz w:val="26"/>
          <w:szCs w:val="26"/>
        </w:rPr>
        <w:t xml:space="preserve"> расположенного по адресу:</w:t>
      </w:r>
      <w:r w:rsidRPr="005F4C50">
        <w:rPr>
          <w:bCs/>
          <w:sz w:val="26"/>
          <w:szCs w:val="26"/>
        </w:rPr>
        <w:t xml:space="preserve"> </w:t>
      </w:r>
      <w:r w:rsidRPr="005F4C50">
        <w:rPr>
          <w:sz w:val="26"/>
          <w:szCs w:val="26"/>
        </w:rPr>
        <w:t>г. Тамбов, пл. Мастерских, д.1,</w:t>
      </w:r>
      <w:r w:rsidRPr="005F4C50">
        <w:rPr>
          <w:color w:val="000000"/>
          <w:sz w:val="26"/>
          <w:szCs w:val="26"/>
        </w:rPr>
        <w:t xml:space="preserve"> в 2019 году (далее – Договор).</w:t>
      </w:r>
      <w:proofErr w:type="gramEnd"/>
    </w:p>
    <w:p w:rsidR="007F5C5C" w:rsidRPr="005F4C50" w:rsidRDefault="007F5C5C" w:rsidP="007F5C5C">
      <w:pPr>
        <w:ind w:firstLine="720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Основание – Инвестиционная программа АО «ВРМ» на 2019 год.</w:t>
      </w:r>
    </w:p>
    <w:p w:rsidR="007F5C5C" w:rsidRPr="005F4C50" w:rsidRDefault="007F5C5C" w:rsidP="007F5C5C">
      <w:pPr>
        <w:ind w:firstLine="708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Начальная (максимальная) цена договора составляет:</w:t>
      </w:r>
    </w:p>
    <w:p w:rsidR="007F5C5C" w:rsidRPr="005F4C50" w:rsidRDefault="007F5C5C" w:rsidP="007F5C5C">
      <w:pPr>
        <w:pStyle w:val="11"/>
        <w:ind w:firstLine="705"/>
        <w:rPr>
          <w:sz w:val="26"/>
          <w:szCs w:val="26"/>
        </w:rPr>
      </w:pPr>
      <w:r w:rsidRPr="005F4C50">
        <w:rPr>
          <w:b/>
          <w:sz w:val="26"/>
          <w:szCs w:val="26"/>
        </w:rPr>
        <w:t>Лот №1:</w:t>
      </w:r>
      <w:r w:rsidRPr="005F4C50">
        <w:rPr>
          <w:sz w:val="26"/>
          <w:szCs w:val="26"/>
        </w:rPr>
        <w:t xml:space="preserve"> 1 131 000 (один миллион сто тридцать одна тысяча) рублей 00 копеек, без учета НДС; </w:t>
      </w:r>
    </w:p>
    <w:p w:rsidR="007F5C5C" w:rsidRPr="005F4C50" w:rsidRDefault="007F5C5C" w:rsidP="007F5C5C">
      <w:pPr>
        <w:pStyle w:val="11"/>
        <w:ind w:firstLine="0"/>
        <w:rPr>
          <w:sz w:val="26"/>
          <w:szCs w:val="26"/>
        </w:rPr>
      </w:pPr>
      <w:r w:rsidRPr="005F4C50">
        <w:rPr>
          <w:sz w:val="26"/>
          <w:szCs w:val="26"/>
        </w:rPr>
        <w:tab/>
        <w:t>1 357 200 (один миллион триста пятьдесят семь тысяч двести) рублей 00 копеек, с учетом  НДС 20%.</w:t>
      </w:r>
    </w:p>
    <w:p w:rsidR="007F5C5C" w:rsidRPr="005F4C50" w:rsidRDefault="007F5C5C" w:rsidP="007F5C5C">
      <w:pPr>
        <w:pStyle w:val="11"/>
        <w:ind w:firstLine="705"/>
        <w:rPr>
          <w:sz w:val="26"/>
          <w:szCs w:val="26"/>
        </w:rPr>
      </w:pPr>
      <w:r w:rsidRPr="005F4C50">
        <w:rPr>
          <w:b/>
          <w:sz w:val="26"/>
          <w:szCs w:val="26"/>
        </w:rPr>
        <w:t xml:space="preserve">Лот №2: </w:t>
      </w:r>
      <w:r w:rsidRPr="005F4C50">
        <w:rPr>
          <w:sz w:val="26"/>
          <w:szCs w:val="26"/>
        </w:rPr>
        <w:t>888 000 (восемьсот восемьдесят восемь тысяч) рублей 00 копеек, без учета НДС;</w:t>
      </w:r>
    </w:p>
    <w:p w:rsidR="007F5C5C" w:rsidRPr="005F4C50" w:rsidRDefault="007F5C5C" w:rsidP="007F5C5C">
      <w:pPr>
        <w:pStyle w:val="11"/>
        <w:ind w:firstLine="705"/>
        <w:rPr>
          <w:sz w:val="26"/>
          <w:szCs w:val="26"/>
        </w:rPr>
      </w:pPr>
      <w:r w:rsidRPr="005F4C50">
        <w:rPr>
          <w:sz w:val="26"/>
          <w:szCs w:val="26"/>
        </w:rPr>
        <w:t>1 065 600 (один миллион шестьдесят пять тысяч шестьсот) рублей 00 копеек, с учетом НДС 20%.</w:t>
      </w:r>
    </w:p>
    <w:p w:rsidR="007F5C5C" w:rsidRPr="005F4C50" w:rsidRDefault="007F5C5C" w:rsidP="007F5C5C">
      <w:pPr>
        <w:pStyle w:val="11"/>
        <w:ind w:firstLine="705"/>
        <w:rPr>
          <w:sz w:val="26"/>
          <w:szCs w:val="26"/>
        </w:rPr>
      </w:pPr>
      <w:r w:rsidRPr="005F4C50">
        <w:rPr>
          <w:b/>
          <w:sz w:val="26"/>
          <w:szCs w:val="26"/>
        </w:rPr>
        <w:t xml:space="preserve">Лот №3: </w:t>
      </w:r>
      <w:r w:rsidRPr="005F4C50">
        <w:rPr>
          <w:sz w:val="26"/>
          <w:szCs w:val="26"/>
        </w:rPr>
        <w:t>794 000 (</w:t>
      </w:r>
      <w:proofErr w:type="gramStart"/>
      <w:r w:rsidRPr="005F4C50">
        <w:rPr>
          <w:sz w:val="26"/>
          <w:szCs w:val="26"/>
        </w:rPr>
        <w:t>семьсот девяноста</w:t>
      </w:r>
      <w:proofErr w:type="gramEnd"/>
      <w:r w:rsidRPr="005F4C50">
        <w:rPr>
          <w:sz w:val="26"/>
          <w:szCs w:val="26"/>
        </w:rPr>
        <w:t xml:space="preserve"> четыре тысячи) рублей 00 копеек, без учета НДС;</w:t>
      </w:r>
    </w:p>
    <w:p w:rsidR="007F5C5C" w:rsidRPr="005F4C50" w:rsidRDefault="007F5C5C" w:rsidP="007F5C5C">
      <w:pPr>
        <w:pStyle w:val="11"/>
        <w:ind w:firstLine="705"/>
        <w:rPr>
          <w:sz w:val="26"/>
          <w:szCs w:val="26"/>
        </w:rPr>
      </w:pPr>
      <w:r w:rsidRPr="005F4C50">
        <w:rPr>
          <w:sz w:val="26"/>
          <w:szCs w:val="26"/>
        </w:rPr>
        <w:t>952 800 (девятьсот пятьдесят две тысячи восемьсот) рублей 00 копеек, с учетом НДС 20%.</w:t>
      </w:r>
    </w:p>
    <w:p w:rsidR="007F5C5C" w:rsidRPr="005F4C50" w:rsidRDefault="007F5C5C" w:rsidP="007F5C5C">
      <w:pPr>
        <w:pStyle w:val="a5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В случае изменения налогового законодательства виды и ставки налогов будут применяться в соответствии с такими изменениями.</w:t>
      </w:r>
    </w:p>
    <w:p w:rsidR="007F5C5C" w:rsidRPr="005F4C50" w:rsidRDefault="007F5C5C" w:rsidP="007F5C5C">
      <w:pPr>
        <w:pStyle w:val="31"/>
        <w:rPr>
          <w:sz w:val="26"/>
          <w:szCs w:val="26"/>
          <w:lang w:eastAsia="en-US"/>
        </w:rPr>
      </w:pPr>
      <w:r w:rsidRPr="005F4C50">
        <w:rPr>
          <w:sz w:val="26"/>
          <w:szCs w:val="26"/>
          <w:lang w:eastAsia="en-US"/>
        </w:rPr>
        <w:t>Цена Договора включает в себя:</w:t>
      </w:r>
    </w:p>
    <w:p w:rsidR="007F5C5C" w:rsidRPr="005F4C50" w:rsidRDefault="007F5C5C" w:rsidP="007F5C5C">
      <w:pPr>
        <w:pStyle w:val="31"/>
        <w:rPr>
          <w:sz w:val="26"/>
          <w:szCs w:val="26"/>
          <w:lang w:eastAsia="en-US"/>
        </w:rPr>
      </w:pPr>
      <w:r w:rsidRPr="005F4C50">
        <w:rPr>
          <w:sz w:val="26"/>
          <w:szCs w:val="26"/>
          <w:lang w:eastAsia="en-US"/>
        </w:rPr>
        <w:t>- стоимость оборудования;</w:t>
      </w:r>
    </w:p>
    <w:p w:rsidR="007F5C5C" w:rsidRPr="005F4C50" w:rsidRDefault="007F5C5C" w:rsidP="007F5C5C">
      <w:pPr>
        <w:pStyle w:val="31"/>
        <w:rPr>
          <w:bCs/>
          <w:color w:val="000000"/>
          <w:sz w:val="26"/>
          <w:szCs w:val="26"/>
        </w:rPr>
      </w:pPr>
      <w:r w:rsidRPr="005F4C50">
        <w:rPr>
          <w:bCs/>
          <w:color w:val="000000"/>
          <w:sz w:val="26"/>
          <w:szCs w:val="26"/>
        </w:rPr>
        <w:t>- упаковку и маркировку;</w:t>
      </w:r>
    </w:p>
    <w:p w:rsidR="007F5C5C" w:rsidRPr="005F4C50" w:rsidRDefault="007F5C5C" w:rsidP="007F5C5C">
      <w:pPr>
        <w:pStyle w:val="31"/>
        <w:rPr>
          <w:bCs/>
          <w:color w:val="000000"/>
          <w:sz w:val="26"/>
          <w:szCs w:val="26"/>
        </w:rPr>
      </w:pPr>
      <w:r w:rsidRPr="005F4C50">
        <w:rPr>
          <w:bCs/>
          <w:color w:val="000000"/>
          <w:sz w:val="26"/>
          <w:szCs w:val="26"/>
        </w:rPr>
        <w:t>- транспортировку к месту поставки;</w:t>
      </w:r>
    </w:p>
    <w:p w:rsidR="007F5C5C" w:rsidRPr="005F4C50" w:rsidRDefault="007F5C5C" w:rsidP="007F5C5C">
      <w:pPr>
        <w:pStyle w:val="31"/>
        <w:rPr>
          <w:bCs/>
          <w:color w:val="000000"/>
          <w:sz w:val="26"/>
          <w:szCs w:val="26"/>
        </w:rPr>
      </w:pPr>
      <w:r w:rsidRPr="005F4C50">
        <w:rPr>
          <w:bCs/>
          <w:color w:val="000000"/>
          <w:sz w:val="26"/>
          <w:szCs w:val="26"/>
        </w:rPr>
        <w:t>- гарантийное обслуживание;</w:t>
      </w:r>
    </w:p>
    <w:p w:rsidR="007F5C5C" w:rsidRPr="005F4C50" w:rsidRDefault="007F5C5C" w:rsidP="007F5C5C">
      <w:pPr>
        <w:pStyle w:val="31"/>
        <w:rPr>
          <w:bCs/>
          <w:color w:val="000000"/>
          <w:sz w:val="26"/>
          <w:szCs w:val="26"/>
        </w:rPr>
      </w:pPr>
      <w:r w:rsidRPr="005F4C50">
        <w:rPr>
          <w:bCs/>
          <w:color w:val="000000"/>
          <w:sz w:val="26"/>
          <w:szCs w:val="26"/>
        </w:rPr>
        <w:t>- любые другие расходы, которые возникнут или могут возникнуть в ходе выполнения работ;</w:t>
      </w:r>
    </w:p>
    <w:p w:rsidR="007F5C5C" w:rsidRPr="005F4C50" w:rsidRDefault="007F5C5C" w:rsidP="007F5C5C">
      <w:pPr>
        <w:pStyle w:val="31"/>
        <w:rPr>
          <w:sz w:val="26"/>
          <w:szCs w:val="26"/>
        </w:rPr>
      </w:pPr>
      <w:r w:rsidRPr="005F4C50">
        <w:rPr>
          <w:sz w:val="26"/>
          <w:szCs w:val="26"/>
        </w:rPr>
        <w:t>- инструктаж (первичное обучение) персонала;</w:t>
      </w:r>
    </w:p>
    <w:p w:rsidR="007F5C5C" w:rsidRPr="005F4C50" w:rsidRDefault="007F5C5C" w:rsidP="007F5C5C">
      <w:pPr>
        <w:pStyle w:val="31"/>
        <w:rPr>
          <w:sz w:val="26"/>
          <w:szCs w:val="26"/>
        </w:rPr>
      </w:pPr>
      <w:r w:rsidRPr="005F4C50">
        <w:rPr>
          <w:sz w:val="26"/>
          <w:szCs w:val="26"/>
        </w:rPr>
        <w:t>- накладные и прочие расходы;</w:t>
      </w:r>
    </w:p>
    <w:p w:rsidR="007F5C5C" w:rsidRPr="005F4C50" w:rsidRDefault="007F5C5C" w:rsidP="007F5C5C">
      <w:pPr>
        <w:pStyle w:val="31"/>
        <w:rPr>
          <w:sz w:val="26"/>
          <w:szCs w:val="26"/>
        </w:rPr>
      </w:pPr>
      <w:r w:rsidRPr="005F4C50">
        <w:rPr>
          <w:sz w:val="26"/>
          <w:szCs w:val="26"/>
        </w:rPr>
        <w:t>- НДС и другие налоги.</w:t>
      </w:r>
    </w:p>
    <w:p w:rsidR="007F5C5C" w:rsidRPr="005F4C50" w:rsidRDefault="007F5C5C" w:rsidP="007F5C5C">
      <w:pPr>
        <w:pStyle w:val="31"/>
        <w:rPr>
          <w:sz w:val="26"/>
          <w:szCs w:val="26"/>
        </w:rPr>
      </w:pPr>
      <w:r w:rsidRPr="005F4C50">
        <w:rPr>
          <w:sz w:val="26"/>
          <w:szCs w:val="26"/>
        </w:rPr>
        <w:t xml:space="preserve">Претендент должен предоставить техническое предложение, оформленное в соответствии с техническим заданием раздела </w:t>
      </w:r>
      <w:r w:rsidRPr="005F4C50">
        <w:rPr>
          <w:sz w:val="26"/>
          <w:szCs w:val="26"/>
          <w:lang w:val="en-US"/>
        </w:rPr>
        <w:t>IV</w:t>
      </w:r>
      <w:r w:rsidRPr="005F4C50">
        <w:rPr>
          <w:sz w:val="26"/>
          <w:szCs w:val="26"/>
        </w:rPr>
        <w:t xml:space="preserve"> настоящей конкурсной документации в виде пояснительной записки.</w:t>
      </w:r>
    </w:p>
    <w:p w:rsidR="007F5C5C" w:rsidRPr="005F4C50" w:rsidRDefault="007F5C5C" w:rsidP="007F5C5C">
      <w:pPr>
        <w:pStyle w:val="a5"/>
        <w:ind w:left="0" w:firstLine="709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Срок осуществления поставки – с даты подписания Договора до 27.12.2019г.».</w:t>
      </w:r>
    </w:p>
    <w:p w:rsidR="007F5C5C" w:rsidRPr="005F4C50" w:rsidRDefault="007F5C5C" w:rsidP="007F5C5C">
      <w:pPr>
        <w:pStyle w:val="a5"/>
        <w:ind w:left="0" w:firstLine="709"/>
        <w:jc w:val="both"/>
        <w:rPr>
          <w:sz w:val="26"/>
          <w:szCs w:val="26"/>
        </w:rPr>
      </w:pPr>
    </w:p>
    <w:p w:rsidR="005F4C50" w:rsidRPr="005F4C50" w:rsidRDefault="005F4C50" w:rsidP="005F4C50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 w:rsidRPr="005F4C50">
        <w:rPr>
          <w:b/>
          <w:sz w:val="26"/>
          <w:szCs w:val="26"/>
        </w:rPr>
        <w:t>2. Внести изменения в пункт 2.1 Приложения №6 к конкурсной документации I</w:t>
      </w:r>
      <w:r w:rsidRPr="005F4C50">
        <w:rPr>
          <w:b/>
          <w:sz w:val="26"/>
          <w:szCs w:val="26"/>
          <w:lang w:val="en-US"/>
        </w:rPr>
        <w:t>V</w:t>
      </w:r>
      <w:r w:rsidRPr="005F4C50">
        <w:rPr>
          <w:b/>
          <w:sz w:val="26"/>
          <w:szCs w:val="26"/>
        </w:rPr>
        <w:t xml:space="preserve"> и </w:t>
      </w:r>
      <w:r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«2.1. Поставщик обязуется поставить Оборудование в срок до «27» декабря 2019г.</w:t>
      </w:r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  <w:r w:rsidRPr="005F4C50">
        <w:rPr>
          <w:sz w:val="26"/>
          <w:szCs w:val="26"/>
        </w:rPr>
        <w:t xml:space="preserve">Акт приема-передачи Оборудования подписывается Сторонами в течение 5 (пяти) рабочих дней с даты исполнения Поставщиком в полном объеме своих обязательств, при отсутствии обоснованных претензий со стороны Покупателя к Оборудованию. </w:t>
      </w:r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  <w:r w:rsidRPr="005F4C50">
        <w:rPr>
          <w:sz w:val="26"/>
          <w:szCs w:val="26"/>
        </w:rPr>
        <w:t>Стороны пришли к соглашению, что датой исполнения Поставщиком обязательств по Договору является дата подписания обеими Сторонами товарной накладной (ТОРГ-12) и Акта приема-передачи Оборудования</w:t>
      </w:r>
      <w:proofErr w:type="gramStart"/>
      <w:r w:rsidRPr="005F4C50">
        <w:rPr>
          <w:sz w:val="26"/>
          <w:szCs w:val="26"/>
        </w:rPr>
        <w:t>.».</w:t>
      </w:r>
      <w:proofErr w:type="gramEnd"/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F4C50" w:rsidRPr="005F4C50" w:rsidRDefault="005F4C50" w:rsidP="005F4C50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  <w:r w:rsidRPr="005F4C50">
        <w:rPr>
          <w:b/>
          <w:sz w:val="26"/>
          <w:szCs w:val="26"/>
        </w:rPr>
        <w:t>3. Внести изменения в пункт 11.1 Приложения №6 к конкурсной документации I</w:t>
      </w:r>
      <w:r w:rsidRPr="005F4C50">
        <w:rPr>
          <w:b/>
          <w:sz w:val="26"/>
          <w:szCs w:val="26"/>
          <w:lang w:val="en-US"/>
        </w:rPr>
        <w:t>V</w:t>
      </w:r>
      <w:r w:rsidRPr="005F4C50">
        <w:rPr>
          <w:b/>
          <w:sz w:val="26"/>
          <w:szCs w:val="26"/>
        </w:rPr>
        <w:t xml:space="preserve"> и </w:t>
      </w:r>
      <w:r w:rsidRPr="005F4C50">
        <w:rPr>
          <w:b/>
          <w:bCs/>
          <w:sz w:val="26"/>
          <w:szCs w:val="26"/>
        </w:rPr>
        <w:t>изложить в его в следующей редакции:</w:t>
      </w:r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F4C50">
        <w:rPr>
          <w:sz w:val="26"/>
          <w:szCs w:val="26"/>
        </w:rPr>
        <w:t>11.1. Настоящий договор вступает в силу с даты подписания и действует до полного исполнения Сторонами обязательств.</w:t>
      </w:r>
    </w:p>
    <w:p w:rsidR="005F4C50" w:rsidRPr="005F4C50" w:rsidRDefault="005F4C50" w:rsidP="005F4C50">
      <w:pPr>
        <w:shd w:val="clear" w:color="auto" w:fill="FFFFFF"/>
        <w:ind w:firstLine="709"/>
        <w:jc w:val="both"/>
        <w:rPr>
          <w:sz w:val="26"/>
          <w:szCs w:val="26"/>
        </w:rPr>
      </w:pPr>
      <w:r w:rsidRPr="005F4C50">
        <w:rPr>
          <w:sz w:val="26"/>
          <w:szCs w:val="26"/>
        </w:rPr>
        <w:t xml:space="preserve">Срок поставки Оборудования до </w:t>
      </w:r>
      <w:r w:rsidR="002B5D54">
        <w:rPr>
          <w:sz w:val="26"/>
          <w:szCs w:val="26"/>
        </w:rPr>
        <w:t>27</w:t>
      </w:r>
      <w:r w:rsidRPr="005F4C50">
        <w:rPr>
          <w:sz w:val="26"/>
          <w:szCs w:val="26"/>
        </w:rPr>
        <w:t>.</w:t>
      </w:r>
      <w:r w:rsidR="002B5D54">
        <w:rPr>
          <w:sz w:val="26"/>
          <w:szCs w:val="26"/>
        </w:rPr>
        <w:t>12</w:t>
      </w:r>
      <w:r w:rsidRPr="005F4C50">
        <w:rPr>
          <w:sz w:val="26"/>
          <w:szCs w:val="26"/>
        </w:rPr>
        <w:t>.2019.</w:t>
      </w:r>
      <w:r>
        <w:rPr>
          <w:sz w:val="26"/>
          <w:szCs w:val="26"/>
        </w:rPr>
        <w:t>».</w:t>
      </w:r>
    </w:p>
    <w:p w:rsidR="005F4C50" w:rsidRPr="005F4C50" w:rsidRDefault="005F4C50" w:rsidP="005F4C50">
      <w:pPr>
        <w:shd w:val="clear" w:color="auto" w:fill="FFFFFF"/>
        <w:jc w:val="both"/>
        <w:rPr>
          <w:sz w:val="26"/>
          <w:szCs w:val="26"/>
        </w:rPr>
      </w:pPr>
    </w:p>
    <w:sectPr w:rsidR="005F4C50" w:rsidRPr="005F4C50" w:rsidSect="00730F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B8" w:rsidRDefault="00905FB8">
      <w:r>
        <w:separator/>
      </w:r>
    </w:p>
  </w:endnote>
  <w:endnote w:type="continuationSeparator" w:id="0">
    <w:p w:rsidR="00905FB8" w:rsidRDefault="0090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B8" w:rsidRDefault="00905FB8">
      <w:r>
        <w:separator/>
      </w:r>
    </w:p>
  </w:footnote>
  <w:footnote w:type="continuationSeparator" w:id="0">
    <w:p w:rsidR="00905FB8" w:rsidRDefault="0090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7B5"/>
    <w:multiLevelType w:val="hybridMultilevel"/>
    <w:tmpl w:val="8B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9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3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646E"/>
    <w:multiLevelType w:val="hybridMultilevel"/>
    <w:tmpl w:val="191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46362"/>
    <w:multiLevelType w:val="hybridMultilevel"/>
    <w:tmpl w:val="583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71DB1"/>
    <w:multiLevelType w:val="hybridMultilevel"/>
    <w:tmpl w:val="73A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6AE4"/>
    <w:multiLevelType w:val="hybridMultilevel"/>
    <w:tmpl w:val="FB5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7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</w:num>
  <w:num w:numId="22">
    <w:abstractNumId w:val="2"/>
  </w:num>
  <w:num w:numId="23">
    <w:abstractNumId w:val="24"/>
  </w:num>
  <w:num w:numId="24">
    <w:abstractNumId w:val="18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1F10"/>
    <w:rsid w:val="0001278E"/>
    <w:rsid w:val="00030F46"/>
    <w:rsid w:val="0006335B"/>
    <w:rsid w:val="0009229B"/>
    <w:rsid w:val="00106B4A"/>
    <w:rsid w:val="00111F86"/>
    <w:rsid w:val="001D7FF5"/>
    <w:rsid w:val="00286DB1"/>
    <w:rsid w:val="002B5D54"/>
    <w:rsid w:val="002C3097"/>
    <w:rsid w:val="002D1372"/>
    <w:rsid w:val="002F32E2"/>
    <w:rsid w:val="003018B3"/>
    <w:rsid w:val="00334E59"/>
    <w:rsid w:val="003F7AF9"/>
    <w:rsid w:val="004A6424"/>
    <w:rsid w:val="004B6407"/>
    <w:rsid w:val="004C04B2"/>
    <w:rsid w:val="004E5D93"/>
    <w:rsid w:val="00550E8E"/>
    <w:rsid w:val="005703A4"/>
    <w:rsid w:val="005E6B74"/>
    <w:rsid w:val="005F4C50"/>
    <w:rsid w:val="00644B74"/>
    <w:rsid w:val="006A6D19"/>
    <w:rsid w:val="006C0921"/>
    <w:rsid w:val="00724771"/>
    <w:rsid w:val="00730FC7"/>
    <w:rsid w:val="00743BE6"/>
    <w:rsid w:val="00747FAC"/>
    <w:rsid w:val="00757027"/>
    <w:rsid w:val="00764C55"/>
    <w:rsid w:val="00780667"/>
    <w:rsid w:val="007929E8"/>
    <w:rsid w:val="007E5596"/>
    <w:rsid w:val="007F5C5C"/>
    <w:rsid w:val="008553E5"/>
    <w:rsid w:val="008E3B3F"/>
    <w:rsid w:val="00905FB8"/>
    <w:rsid w:val="00936C9E"/>
    <w:rsid w:val="009421A3"/>
    <w:rsid w:val="00A30166"/>
    <w:rsid w:val="00A3269E"/>
    <w:rsid w:val="00A67F0D"/>
    <w:rsid w:val="00AD36AB"/>
    <w:rsid w:val="00B116D8"/>
    <w:rsid w:val="00B36457"/>
    <w:rsid w:val="00B6407E"/>
    <w:rsid w:val="00B65453"/>
    <w:rsid w:val="00B94F28"/>
    <w:rsid w:val="00BA725F"/>
    <w:rsid w:val="00BE0377"/>
    <w:rsid w:val="00BF596A"/>
    <w:rsid w:val="00C30450"/>
    <w:rsid w:val="00CF1D36"/>
    <w:rsid w:val="00D256F0"/>
    <w:rsid w:val="00DC4828"/>
    <w:rsid w:val="00EA1673"/>
    <w:rsid w:val="00EF2532"/>
    <w:rsid w:val="00F90143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DB1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286DB1"/>
    <w:pPr>
      <w:keepNext/>
      <w:numPr>
        <w:ilvl w:val="1"/>
        <w:numId w:val="2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DB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DB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DB1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86DB1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6DB1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86DB1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86DB1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/>
      <w:sz w:val="28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99"/>
    <w:qFormat/>
    <w:rsid w:val="00B64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C4828"/>
    <w:rPr>
      <w:color w:val="0000FF"/>
      <w:u w:val="single"/>
    </w:rPr>
  </w:style>
  <w:style w:type="paragraph" w:customStyle="1" w:styleId="Default">
    <w:name w:val="Default"/>
    <w:rsid w:val="00DC4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6DB1"/>
    <w:rPr>
      <w:rFonts w:ascii="Times New Roman" w:eastAsia="MS Mincho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286DB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6DB1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6D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6DB1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286DB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86DB1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286DB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6DB1"/>
    <w:rPr>
      <w:rFonts w:ascii="Cambria" w:eastAsia="Times New Roman" w:hAnsi="Cambria"/>
      <w:sz w:val="22"/>
      <w:szCs w:val="22"/>
    </w:rPr>
  </w:style>
  <w:style w:type="paragraph" w:customStyle="1" w:styleId="12">
    <w:name w:val="Стиль1"/>
    <w:basedOn w:val="a3"/>
    <w:link w:val="13"/>
    <w:qFormat/>
    <w:rsid w:val="007F5C5C"/>
    <w:pPr>
      <w:suppressAutoHyphens/>
      <w:spacing w:after="0"/>
      <w:ind w:firstLine="709"/>
      <w:jc w:val="both"/>
    </w:pPr>
    <w:rPr>
      <w:bCs/>
      <w:sz w:val="28"/>
      <w:szCs w:val="28"/>
    </w:rPr>
  </w:style>
  <w:style w:type="character" w:customStyle="1" w:styleId="13">
    <w:name w:val="Стиль1 Знак"/>
    <w:basedOn w:val="a4"/>
    <w:link w:val="12"/>
    <w:rsid w:val="007F5C5C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3660</CharactersWithSpaces>
  <SharedDoc>false</SharedDoc>
  <HLinks>
    <vt:vector size="36" baseType="variant"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http://www.norm-load.ru/SNiP/Data1/7/7514/index.htm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http://www.norm-load.ru/SNiP/Data1/2/2114/index.htm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cp:lastPrinted>2019-04-05T11:40:00Z</cp:lastPrinted>
  <dcterms:created xsi:type="dcterms:W3CDTF">2019-06-04T06:43:00Z</dcterms:created>
  <dcterms:modified xsi:type="dcterms:W3CDTF">2019-06-04T08:13:00Z</dcterms:modified>
</cp:coreProperties>
</file>