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07C64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Pr="00607C64" w:rsidRDefault="00B030CA" w:rsidP="00227CE8">
      <w:pPr>
        <w:pStyle w:val="aa"/>
        <w:rPr>
          <w:b/>
          <w:bCs/>
          <w:kern w:val="28"/>
          <w:szCs w:val="28"/>
        </w:rPr>
      </w:pPr>
    </w:p>
    <w:p w:rsidR="00607C64" w:rsidRPr="00607C64" w:rsidRDefault="00B030CA" w:rsidP="00607C64">
      <w:pPr>
        <w:pStyle w:val="1"/>
        <w:ind w:left="709" w:firstLine="0"/>
        <w:jc w:val="center"/>
        <w:rPr>
          <w:b/>
        </w:rPr>
      </w:pPr>
      <w:r w:rsidRPr="00607C64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607C64">
        <w:rPr>
          <w:b/>
          <w:szCs w:val="28"/>
        </w:rPr>
        <w:t>ОК/</w:t>
      </w:r>
      <w:r w:rsidR="00607C64" w:rsidRPr="00607C64">
        <w:rPr>
          <w:b/>
          <w:szCs w:val="28"/>
        </w:rPr>
        <w:t>48</w:t>
      </w:r>
      <w:r w:rsidR="00DC0AB6" w:rsidRPr="00607C64">
        <w:rPr>
          <w:b/>
          <w:szCs w:val="28"/>
        </w:rPr>
        <w:t>-ВВРЗ/201</w:t>
      </w:r>
      <w:r w:rsidR="00607C64" w:rsidRPr="00607C64">
        <w:rPr>
          <w:b/>
          <w:szCs w:val="28"/>
        </w:rPr>
        <w:t>9</w:t>
      </w:r>
      <w:r w:rsidRPr="00607C64">
        <w:rPr>
          <w:b/>
          <w:bCs/>
          <w:szCs w:val="28"/>
        </w:rPr>
        <w:t xml:space="preserve"> </w:t>
      </w:r>
      <w:r w:rsidR="00607C64" w:rsidRPr="00607C64">
        <w:rPr>
          <w:b/>
          <w:szCs w:val="28"/>
        </w:rPr>
        <w:t xml:space="preserve">на право заключения Договора на выполнение работ по реконструкции кабельных сетей 6кВ инв. № 5993, находящихся на балансовом учете </w:t>
      </w:r>
      <w:r w:rsidR="00607C64" w:rsidRPr="00607C64">
        <w:rPr>
          <w:b/>
          <w:color w:val="000000"/>
          <w:szCs w:val="28"/>
        </w:rPr>
        <w:t xml:space="preserve">Воронежского ВРЗ АО «ВРМ», </w:t>
      </w:r>
      <w:r w:rsidR="00607C64" w:rsidRPr="00607C64">
        <w:rPr>
          <w:b/>
        </w:rPr>
        <w:t xml:space="preserve">расположенного по адресу: </w:t>
      </w:r>
      <w:proofErr w:type="gramStart"/>
      <w:r w:rsidR="00607C64" w:rsidRPr="00607C64">
        <w:rPr>
          <w:b/>
        </w:rPr>
        <w:t>г</w:t>
      </w:r>
      <w:proofErr w:type="gramEnd"/>
      <w:r w:rsidR="00607C64" w:rsidRPr="00607C64">
        <w:rPr>
          <w:b/>
        </w:rPr>
        <w:t>. Воронеж,</w:t>
      </w:r>
      <w:r w:rsidR="00607C64" w:rsidRPr="00607C64">
        <w:rPr>
          <w:b/>
          <w:bCs/>
        </w:rPr>
        <w:t xml:space="preserve"> </w:t>
      </w:r>
      <w:r w:rsidR="00607C64" w:rsidRPr="00607C64">
        <w:rPr>
          <w:b/>
        </w:rPr>
        <w:t>пер. Богдана Хмельницкого, д.1,</w:t>
      </w:r>
      <w:r w:rsidR="00607C64" w:rsidRPr="00607C64">
        <w:rPr>
          <w:b/>
          <w:color w:val="000000"/>
          <w:szCs w:val="28"/>
        </w:rPr>
        <w:t xml:space="preserve"> в 2019 году.</w:t>
      </w:r>
    </w:p>
    <w:p w:rsidR="00CE1DF7" w:rsidRPr="0045072D" w:rsidRDefault="00CE1DF7" w:rsidP="003A58BD">
      <w:pPr>
        <w:pStyle w:val="1"/>
        <w:ind w:left="709" w:firstLine="0"/>
        <w:jc w:val="center"/>
        <w:rPr>
          <w:b/>
        </w:rPr>
      </w:pP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607C64" w:rsidRPr="008945E9" w:rsidRDefault="00E07276" w:rsidP="00607C64">
      <w:pPr>
        <w:pStyle w:val="1"/>
      </w:pPr>
      <w:proofErr w:type="gramStart"/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 w:rsidRPr="00607C64">
        <w:t xml:space="preserve">представленных для участия в открытом конкурсе </w:t>
      </w:r>
      <w:r w:rsidR="00E37F62" w:rsidRPr="00607C64">
        <w:rPr>
          <w:bCs/>
          <w:szCs w:val="28"/>
        </w:rPr>
        <w:t>№ </w:t>
      </w:r>
      <w:r w:rsidR="00607C64" w:rsidRPr="00607C64">
        <w:rPr>
          <w:szCs w:val="28"/>
        </w:rPr>
        <w:t>ОК/4</w:t>
      </w:r>
      <w:r w:rsidR="00E37F62" w:rsidRPr="00607C64">
        <w:rPr>
          <w:szCs w:val="28"/>
        </w:rPr>
        <w:t>8-ВВРЗ/201</w:t>
      </w:r>
      <w:r w:rsidR="00607C64" w:rsidRPr="00607C64">
        <w:rPr>
          <w:szCs w:val="28"/>
        </w:rPr>
        <w:t>9</w:t>
      </w:r>
      <w:r w:rsidR="00E37F62" w:rsidRPr="00607C64">
        <w:rPr>
          <w:bCs/>
          <w:szCs w:val="28"/>
        </w:rPr>
        <w:t xml:space="preserve"> </w:t>
      </w:r>
      <w:r w:rsidR="00607C64" w:rsidRPr="00607C64">
        <w:rPr>
          <w:szCs w:val="28"/>
        </w:rPr>
        <w:t xml:space="preserve">на право заключения Договора на выполнение работ по реконструкции кабельных сетей 6кВ инв. № </w:t>
      </w:r>
      <w:r w:rsidR="00607C64">
        <w:rPr>
          <w:szCs w:val="28"/>
        </w:rPr>
        <w:t>5993</w:t>
      </w:r>
      <w:r w:rsidR="00607C64" w:rsidRPr="00607C64">
        <w:rPr>
          <w:szCs w:val="28"/>
        </w:rPr>
        <w:t xml:space="preserve">, находящихся на балансовом учете </w:t>
      </w:r>
      <w:r w:rsidR="00607C64" w:rsidRPr="00607C64">
        <w:rPr>
          <w:color w:val="000000"/>
          <w:szCs w:val="28"/>
        </w:rPr>
        <w:t xml:space="preserve">Воронежского ВРЗ АО «ВРМ», </w:t>
      </w:r>
      <w:r w:rsidR="00607C64" w:rsidRPr="00607C64">
        <w:t>расположенного по адресу: г. Воронеж,</w:t>
      </w:r>
      <w:r w:rsidR="00607C64" w:rsidRPr="00607C64">
        <w:rPr>
          <w:bCs/>
        </w:rPr>
        <w:t xml:space="preserve"> </w:t>
      </w:r>
      <w:r w:rsidR="00607C64" w:rsidRPr="00607C64">
        <w:t>пер. Богдана</w:t>
      </w:r>
      <w:r w:rsidR="00607C64" w:rsidRPr="008945E9">
        <w:t xml:space="preserve"> Хмельницкого, д.1,</w:t>
      </w:r>
      <w:r w:rsidR="00607C64" w:rsidRPr="008945E9">
        <w:rPr>
          <w:color w:val="000000"/>
          <w:szCs w:val="28"/>
        </w:rPr>
        <w:t xml:space="preserve"> в 201</w:t>
      </w:r>
      <w:r w:rsidR="00607C64">
        <w:rPr>
          <w:color w:val="000000"/>
          <w:szCs w:val="28"/>
        </w:rPr>
        <w:t>9</w:t>
      </w:r>
      <w:r w:rsidR="00607C64" w:rsidRPr="008945E9">
        <w:rPr>
          <w:color w:val="000000"/>
          <w:szCs w:val="28"/>
        </w:rPr>
        <w:t xml:space="preserve"> году.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607C64">
        <w:t>работ</w:t>
      </w:r>
      <w:r w:rsidR="00986236">
        <w:t xml:space="preserve">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CF7906" w:rsidP="00607C64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607C64">
              <w:rPr>
                <w:rFonts w:ascii="Times New Roman" w:hAnsi="Times New Roman" w:cs="Times New Roman"/>
              </w:rPr>
              <w:t xml:space="preserve">8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 xml:space="preserve">участник </w:t>
            </w:r>
            <w:r w:rsidR="00607C64">
              <w:rPr>
                <w:rFonts w:ascii="Times New Roman" w:hAnsi="Times New Roman" w:cs="Times New Roman"/>
              </w:rPr>
              <w:t>за</w:t>
            </w:r>
            <w:r w:rsidRPr="00543107">
              <w:rPr>
                <w:rFonts w:ascii="Times New Roman" w:hAnsi="Times New Roman" w:cs="Times New Roman"/>
              </w:rPr>
              <w:t xml:space="preserve"> 201</w:t>
            </w:r>
            <w:r w:rsidR="00607C64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607C64">
              <w:rPr>
                <w:rFonts w:ascii="Times New Roman" w:hAnsi="Times New Roman" w:cs="Times New Roman"/>
              </w:rPr>
              <w:t>за</w:t>
            </w:r>
            <w:r w:rsidRPr="00543107">
              <w:rPr>
                <w:rFonts w:ascii="Times New Roman" w:hAnsi="Times New Roman" w:cs="Times New Roman"/>
              </w:rPr>
              <w:t xml:space="preserve"> 201</w:t>
            </w:r>
            <w:r w:rsidR="00607C64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607C64">
              <w:rPr>
                <w:rFonts w:ascii="Times New Roman" w:hAnsi="Times New Roman" w:cs="Times New Roman"/>
              </w:rPr>
              <w:t>8</w:t>
            </w:r>
            <w:r w:rsidR="00E37F62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201</w:t>
            </w:r>
            <w:r w:rsidR="00607C64">
              <w:rPr>
                <w:rFonts w:ascii="Times New Roman" w:hAnsi="Times New Roman" w:cs="Times New Roman"/>
              </w:rPr>
              <w:t xml:space="preserve">8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7" o:title=""/>
                </v:shape>
                <o:OLEObject Type="Embed" ProgID="Equation.3" ShapeID="_x0000_i1025" DrawAspect="Content" ObjectID="_1635161371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607C64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9" o:title=""/>
                </v:shape>
                <o:OLEObject Type="Embed" ProgID="Equation.3" ShapeID="_x0000_i1026" DrawAspect="Content" ObjectID="_1635161372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.4pt" o:ole="">
                  <v:imagedata r:id="rId11" o:title=""/>
                </v:shape>
                <o:OLEObject Type="Embed" ProgID="Equation.3" ShapeID="_x0000_i1027" DrawAspect="Content" ObjectID="_1635161373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8.4pt" o:ole="">
                  <v:imagedata r:id="rId13" o:title=""/>
                </v:shape>
                <o:OLEObject Type="Embed" ProgID="Equation.3" ShapeID="_x0000_i1028" DrawAspect="Content" ObjectID="_1635161374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8.4pt" o:ole="">
                  <v:imagedata r:id="rId15" o:title=""/>
                </v:shape>
                <o:OLEObject Type="Embed" ProgID="Equation.3" ShapeID="_x0000_i1029" DrawAspect="Content" ObjectID="_1635161375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607C64" w:rsidRPr="008945E9" w:rsidRDefault="00152802" w:rsidP="00607C64">
      <w:pPr>
        <w:pStyle w:val="1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</w:t>
      </w:r>
      <w:r w:rsidRPr="00607C64">
        <w:rPr>
          <w:bCs/>
          <w:szCs w:val="28"/>
        </w:rPr>
        <w:t xml:space="preserve">открытого конкурса </w:t>
      </w:r>
      <w:r w:rsidR="00046881" w:rsidRPr="00607C64">
        <w:rPr>
          <w:bCs/>
          <w:szCs w:val="28"/>
        </w:rPr>
        <w:t>№ </w:t>
      </w:r>
      <w:r w:rsidR="00607C64" w:rsidRPr="00607C64">
        <w:rPr>
          <w:szCs w:val="28"/>
        </w:rPr>
        <w:t>ОК/4</w:t>
      </w:r>
      <w:r w:rsidR="00046881" w:rsidRPr="00607C64">
        <w:rPr>
          <w:szCs w:val="28"/>
        </w:rPr>
        <w:t>8-ВВРЗ/201</w:t>
      </w:r>
      <w:r w:rsidR="00607C64" w:rsidRPr="00607C64">
        <w:rPr>
          <w:szCs w:val="28"/>
        </w:rPr>
        <w:t>9</w:t>
      </w:r>
      <w:r w:rsidR="00046881" w:rsidRPr="00607C64">
        <w:rPr>
          <w:bCs/>
          <w:szCs w:val="28"/>
        </w:rPr>
        <w:t xml:space="preserve"> </w:t>
      </w:r>
      <w:r w:rsidR="00607C64" w:rsidRPr="00607C64">
        <w:rPr>
          <w:szCs w:val="28"/>
        </w:rPr>
        <w:t xml:space="preserve">на право заключения Договора на выполнение работ по реконструкции кабельных сетей 6кВ инв. № 5993, находящихся на балансовом учете </w:t>
      </w:r>
      <w:r w:rsidR="00607C64" w:rsidRPr="00607C64">
        <w:rPr>
          <w:color w:val="000000"/>
          <w:szCs w:val="28"/>
        </w:rPr>
        <w:t xml:space="preserve">Воронежского ВРЗ АО «ВРМ», </w:t>
      </w:r>
      <w:r w:rsidR="00607C64" w:rsidRPr="00607C64">
        <w:t xml:space="preserve">расположенного по адресу: </w:t>
      </w:r>
      <w:proofErr w:type="gramStart"/>
      <w:r w:rsidR="00607C64" w:rsidRPr="00607C64">
        <w:t>г</w:t>
      </w:r>
      <w:proofErr w:type="gramEnd"/>
      <w:r w:rsidR="00607C64" w:rsidRPr="00607C64">
        <w:t>. Воронеж,</w:t>
      </w:r>
      <w:r w:rsidR="00607C64" w:rsidRPr="00607C64">
        <w:rPr>
          <w:bCs/>
        </w:rPr>
        <w:t xml:space="preserve"> </w:t>
      </w:r>
      <w:r w:rsidR="00607C64" w:rsidRPr="00607C64">
        <w:t>пер. Богдана Хмельницкого, д.1,</w:t>
      </w:r>
      <w:r w:rsidR="00607C64" w:rsidRPr="00607C64">
        <w:rPr>
          <w:color w:val="000000"/>
          <w:szCs w:val="28"/>
        </w:rPr>
        <w:t xml:space="preserve"> в 2019 году принимает Конкурсная комиссия</w:t>
      </w:r>
      <w:r w:rsidR="00607C64">
        <w:rPr>
          <w:color w:val="000000"/>
          <w:szCs w:val="28"/>
        </w:rPr>
        <w:t xml:space="preserve"> Воронежского ВРЗ АО «ВРМ»</w:t>
      </w:r>
      <w:r w:rsidR="00607C64" w:rsidRPr="008945E9">
        <w:rPr>
          <w:color w:val="000000"/>
          <w:szCs w:val="28"/>
        </w:rPr>
        <w:t xml:space="preserve">. </w:t>
      </w:r>
    </w:p>
    <w:p w:rsidR="00152802" w:rsidRPr="00337FBA" w:rsidRDefault="0045072D" w:rsidP="0045072D">
      <w:pPr>
        <w:pStyle w:val="1"/>
        <w:ind w:firstLine="567"/>
      </w:pPr>
      <w:r w:rsidRPr="0045072D">
        <w:rPr>
          <w:color w:val="000000"/>
          <w:szCs w:val="28"/>
        </w:rPr>
        <w:t>.</w:t>
      </w: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E" w:rsidRDefault="00FC518E" w:rsidP="00D03B30">
      <w:r>
        <w:separator/>
      </w:r>
    </w:p>
  </w:endnote>
  <w:endnote w:type="continuationSeparator" w:id="0">
    <w:p w:rsidR="00FC518E" w:rsidRDefault="00FC518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877AA0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877AA0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607C64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E" w:rsidRDefault="00FC518E" w:rsidP="00D03B30">
      <w:r>
        <w:separator/>
      </w:r>
    </w:p>
  </w:footnote>
  <w:footnote w:type="continuationSeparator" w:id="0">
    <w:p w:rsidR="00FC518E" w:rsidRDefault="00FC518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877AA0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07C64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77AA0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860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7</cp:revision>
  <cp:lastPrinted>2018-03-22T10:51:00Z</cp:lastPrinted>
  <dcterms:created xsi:type="dcterms:W3CDTF">2018-03-22T10:43:00Z</dcterms:created>
  <dcterms:modified xsi:type="dcterms:W3CDTF">2019-11-13T11:43:00Z</dcterms:modified>
</cp:coreProperties>
</file>