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Конкурс №</w:t>
      </w:r>
      <w:r w:rsidR="0075478A" w:rsidRPr="00EA2E32">
        <w:rPr>
          <w:rFonts w:eastAsia="MS Mincho"/>
          <w:color w:val="FF0000"/>
          <w:sz w:val="36"/>
        </w:rPr>
        <w:t xml:space="preserve"> </w:t>
      </w:r>
      <w:r w:rsidR="0075478A" w:rsidRPr="0006385D">
        <w:rPr>
          <w:rFonts w:eastAsia="MS Mincho"/>
          <w:sz w:val="36"/>
        </w:rPr>
        <w:t>ОК/</w:t>
      </w:r>
      <w:r w:rsidR="001E5F76" w:rsidRPr="0006385D">
        <w:rPr>
          <w:rFonts w:eastAsia="MS Mincho"/>
          <w:sz w:val="36"/>
        </w:rPr>
        <w:t>1</w:t>
      </w:r>
      <w:r w:rsidR="0006385D" w:rsidRPr="0006385D">
        <w:rPr>
          <w:rFonts w:eastAsia="MS Mincho"/>
          <w:sz w:val="36"/>
        </w:rPr>
        <w:t>1</w:t>
      </w:r>
      <w:r w:rsidR="0075478A" w:rsidRPr="0006385D">
        <w:rPr>
          <w:rFonts w:eastAsia="MS Mincho"/>
          <w:sz w:val="36"/>
        </w:rPr>
        <w:t>-ВВРЗ/</w:t>
      </w:r>
      <w:r w:rsidR="0075478A" w:rsidRPr="00EA2E32">
        <w:rPr>
          <w:rFonts w:eastAsia="MS Mincho"/>
          <w:sz w:val="36"/>
        </w:rPr>
        <w:t>201</w:t>
      </w:r>
      <w:r w:rsidR="00134C06">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06385D">
        <w:rPr>
          <w:rFonts w:eastAsia="MS Mincho"/>
          <w:szCs w:val="28"/>
        </w:rPr>
        <w:t>ОК/</w:t>
      </w:r>
      <w:r w:rsidR="001E5F76" w:rsidRPr="0006385D">
        <w:rPr>
          <w:rFonts w:eastAsia="MS Mincho"/>
          <w:szCs w:val="28"/>
        </w:rPr>
        <w:t>1</w:t>
      </w:r>
      <w:r w:rsidR="0006385D" w:rsidRPr="0006385D">
        <w:rPr>
          <w:rFonts w:eastAsia="MS Mincho"/>
          <w:szCs w:val="28"/>
        </w:rPr>
        <w:t>1</w:t>
      </w:r>
      <w:r w:rsidR="0075478A" w:rsidRPr="0006385D">
        <w:rPr>
          <w:rFonts w:eastAsia="MS Mincho"/>
          <w:szCs w:val="28"/>
        </w:rPr>
        <w:t>-ВВРЗ/201</w:t>
      </w:r>
      <w:r w:rsidR="00134C06" w:rsidRPr="0006385D">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A273E3" w:rsidRPr="00A273E3">
        <w:rPr>
          <w:b/>
          <w:szCs w:val="28"/>
        </w:rPr>
        <w:t>пресса кривошипного</w:t>
      </w:r>
      <w:r w:rsidR="007450B4">
        <w:rPr>
          <w:b/>
          <w:szCs w:val="28"/>
        </w:rPr>
        <w:t xml:space="preserve"> специального</w:t>
      </w:r>
      <w:r w:rsidR="00A273E3" w:rsidRPr="00A273E3">
        <w:rPr>
          <w:b/>
          <w:szCs w:val="28"/>
        </w:rPr>
        <w:t xml:space="preserve"> и выполнение комплекса работ, необходимого для ввода оборудования в эксплуатацию</w:t>
      </w:r>
      <w:r w:rsidR="00134C06">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325B39">
        <w:rPr>
          <w:b/>
          <w:sz w:val="28"/>
        </w:rPr>
        <w:t>«</w:t>
      </w:r>
      <w:r w:rsidR="00325B39" w:rsidRPr="00325B39">
        <w:rPr>
          <w:b/>
          <w:sz w:val="28"/>
        </w:rPr>
        <w:t>28</w:t>
      </w:r>
      <w:r w:rsidR="005A4A7D" w:rsidRPr="00325B39">
        <w:rPr>
          <w:b/>
          <w:sz w:val="28"/>
        </w:rPr>
        <w:t>»</w:t>
      </w:r>
      <w:r w:rsidR="003C391E" w:rsidRPr="00325B39">
        <w:rPr>
          <w:b/>
          <w:sz w:val="28"/>
        </w:rPr>
        <w:t xml:space="preserve"> </w:t>
      </w:r>
      <w:r w:rsidR="00B727B8" w:rsidRPr="00325B39">
        <w:rPr>
          <w:b/>
          <w:sz w:val="28"/>
        </w:rPr>
        <w:t>м</w:t>
      </w:r>
      <w:r w:rsidR="00891062" w:rsidRPr="00325B39">
        <w:rPr>
          <w:b/>
          <w:sz w:val="28"/>
        </w:rPr>
        <w:t>ая 2019</w:t>
      </w:r>
      <w:r w:rsidR="005A4A7D" w:rsidRPr="003C391E">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506C85" w:rsidRPr="00F7161F">
        <w:rPr>
          <w:color w:val="000000" w:themeColor="text1"/>
          <w:sz w:val="28"/>
          <w:szCs w:val="28"/>
        </w:rPr>
        <w:t>3 человек</w:t>
      </w:r>
      <w:r w:rsidR="009E0CA7" w:rsidRPr="00F7161F">
        <w:rPr>
          <w:color w:val="000000" w:themeColor="text1"/>
          <w:sz w:val="28"/>
          <w:szCs w:val="28"/>
        </w:rPr>
        <w:t>:</w:t>
      </w:r>
    </w:p>
    <w:p w:rsidR="00506C85" w:rsidRPr="00F7161F" w:rsidRDefault="00506C85" w:rsidP="009E0CA7">
      <w:pPr>
        <w:pStyle w:val="a4"/>
        <w:suppressAutoHyphens/>
        <w:rPr>
          <w:sz w:val="28"/>
          <w:szCs w:val="28"/>
        </w:rPr>
      </w:pPr>
      <w:r w:rsidRPr="00F7161F">
        <w:rPr>
          <w:sz w:val="28"/>
          <w:szCs w:val="28"/>
        </w:rPr>
        <w:t>-</w:t>
      </w:r>
      <w:r w:rsidR="009E0CA7" w:rsidRPr="00F7161F">
        <w:rPr>
          <w:sz w:val="28"/>
          <w:szCs w:val="28"/>
        </w:rPr>
        <w:t xml:space="preserve"> инженер-конструктор </w:t>
      </w:r>
      <w:r w:rsidRPr="00F7161F">
        <w:rPr>
          <w:sz w:val="28"/>
          <w:szCs w:val="28"/>
        </w:rPr>
        <w:t xml:space="preserve">- </w:t>
      </w:r>
      <w:r w:rsidR="009E0CA7" w:rsidRPr="00F7161F">
        <w:rPr>
          <w:sz w:val="28"/>
          <w:szCs w:val="28"/>
        </w:rPr>
        <w:t xml:space="preserve">не менее 1 человека, </w:t>
      </w:r>
    </w:p>
    <w:p w:rsidR="009E0CA7" w:rsidRPr="00CF596E" w:rsidRDefault="00506C85" w:rsidP="009E0CA7">
      <w:pPr>
        <w:pStyle w:val="a4"/>
        <w:suppressAutoHyphens/>
        <w:rPr>
          <w:sz w:val="28"/>
          <w:szCs w:val="28"/>
        </w:rPr>
      </w:pPr>
      <w:r w:rsidRPr="00F7161F">
        <w:rPr>
          <w:sz w:val="28"/>
          <w:szCs w:val="28"/>
        </w:rPr>
        <w:t xml:space="preserve">- </w:t>
      </w:r>
      <w:r w:rsidR="009E0CA7" w:rsidRPr="00F7161F">
        <w:rPr>
          <w:sz w:val="28"/>
          <w:szCs w:val="28"/>
        </w:rPr>
        <w:t xml:space="preserve">наладчик </w:t>
      </w:r>
      <w:r w:rsidR="00A273E3" w:rsidRPr="00F7161F">
        <w:rPr>
          <w:sz w:val="28"/>
          <w:szCs w:val="28"/>
        </w:rPr>
        <w:t>прессового</w:t>
      </w:r>
      <w:r w:rsidR="009E0CA7" w:rsidRPr="00F7161F">
        <w:rPr>
          <w:sz w:val="28"/>
          <w:szCs w:val="28"/>
        </w:rPr>
        <w:t xml:space="preserve"> оборудования данного типа </w:t>
      </w:r>
      <w:r w:rsidRPr="00F7161F">
        <w:rPr>
          <w:sz w:val="28"/>
          <w:szCs w:val="28"/>
        </w:rPr>
        <w:t xml:space="preserve">- </w:t>
      </w:r>
      <w:r w:rsidR="007450B4" w:rsidRPr="00F7161F">
        <w:rPr>
          <w:sz w:val="28"/>
          <w:szCs w:val="28"/>
        </w:rPr>
        <w:t xml:space="preserve">не </w:t>
      </w:r>
      <w:r w:rsidR="0063286E" w:rsidRPr="00F7161F">
        <w:rPr>
          <w:sz w:val="28"/>
          <w:szCs w:val="28"/>
        </w:rPr>
        <w:t xml:space="preserve">менее </w:t>
      </w:r>
      <w:r w:rsidR="00F7161F" w:rsidRPr="00F7161F">
        <w:rPr>
          <w:sz w:val="28"/>
          <w:szCs w:val="28"/>
        </w:rPr>
        <w:t xml:space="preserve">2 </w:t>
      </w:r>
      <w:r w:rsidR="0063286E" w:rsidRPr="00F7161F">
        <w:rPr>
          <w:sz w:val="28"/>
          <w:szCs w:val="28"/>
        </w:rPr>
        <w:t>человек</w:t>
      </w:r>
      <w:r w:rsidR="009E0CA7" w:rsidRPr="00F7161F">
        <w:rPr>
          <w:sz w:val="28"/>
          <w:szCs w:val="28"/>
        </w:rPr>
        <w:t>.</w:t>
      </w:r>
      <w:r w:rsidR="0063286E">
        <w:rPr>
          <w:sz w:val="28"/>
          <w:szCs w:val="28"/>
        </w:rPr>
        <w:t xml:space="preserve"> </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времени </w:t>
      </w:r>
      <w:r w:rsidR="00CB5D8A" w:rsidRPr="00325B39">
        <w:rPr>
          <w:b/>
          <w:sz w:val="28"/>
          <w:szCs w:val="28"/>
        </w:rPr>
        <w:t>«</w:t>
      </w:r>
      <w:r w:rsidR="00325B39" w:rsidRPr="00325B39">
        <w:rPr>
          <w:b/>
          <w:sz w:val="28"/>
          <w:szCs w:val="28"/>
        </w:rPr>
        <w:t>28</w:t>
      </w:r>
      <w:r w:rsidR="00CB5D8A" w:rsidRPr="00325B39">
        <w:rPr>
          <w:b/>
          <w:sz w:val="28"/>
          <w:szCs w:val="28"/>
        </w:rPr>
        <w:t xml:space="preserve">» </w:t>
      </w:r>
      <w:r w:rsidR="00B727B8" w:rsidRPr="00325B39">
        <w:rPr>
          <w:b/>
          <w:sz w:val="28"/>
          <w:szCs w:val="28"/>
        </w:rPr>
        <w:t>м</w:t>
      </w:r>
      <w:r w:rsidR="00350C1D" w:rsidRPr="00325B39">
        <w:rPr>
          <w:b/>
          <w:sz w:val="28"/>
          <w:szCs w:val="28"/>
        </w:rPr>
        <w:t>а</w:t>
      </w:r>
      <w:r w:rsidR="003C391E" w:rsidRPr="00325B39">
        <w:rPr>
          <w:b/>
          <w:sz w:val="28"/>
          <w:szCs w:val="28"/>
        </w:rPr>
        <w:t xml:space="preserve">я </w:t>
      </w:r>
      <w:r w:rsidRPr="00325B39">
        <w:rPr>
          <w:b/>
          <w:sz w:val="28"/>
          <w:szCs w:val="28"/>
        </w:rPr>
        <w:t>201</w:t>
      </w:r>
      <w:r w:rsidR="00134C06" w:rsidRPr="00325B39">
        <w:rPr>
          <w:b/>
          <w:sz w:val="28"/>
          <w:szCs w:val="28"/>
        </w:rPr>
        <w:t>9</w:t>
      </w:r>
      <w:r w:rsidRPr="00350C1D">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350C1D">
        <w:rPr>
          <w:sz w:val="28"/>
        </w:rPr>
        <w:t>1</w:t>
      </w:r>
      <w:r w:rsidRPr="00350C1D">
        <w:rPr>
          <w:b/>
          <w:i/>
          <w:sz w:val="28"/>
        </w:rPr>
        <w:t xml:space="preserve"> </w:t>
      </w:r>
      <w:r w:rsidR="00135CA8" w:rsidRPr="00325B39">
        <w:rPr>
          <w:b/>
          <w:sz w:val="28"/>
        </w:rPr>
        <w:t>«</w:t>
      </w:r>
      <w:r w:rsidR="00325B39" w:rsidRPr="00325B39">
        <w:rPr>
          <w:b/>
          <w:sz w:val="28"/>
        </w:rPr>
        <w:t>29</w:t>
      </w:r>
      <w:r w:rsidR="00CB5D8A" w:rsidRPr="00325B39">
        <w:rPr>
          <w:b/>
          <w:sz w:val="28"/>
        </w:rPr>
        <w:t xml:space="preserve">» </w:t>
      </w:r>
      <w:r w:rsidR="00B727B8" w:rsidRPr="00325B39">
        <w:rPr>
          <w:b/>
          <w:sz w:val="28"/>
        </w:rPr>
        <w:t>м</w:t>
      </w:r>
      <w:r w:rsidR="00350C1D" w:rsidRPr="00325B39">
        <w:rPr>
          <w:b/>
          <w:sz w:val="28"/>
          <w:szCs w:val="28"/>
        </w:rPr>
        <w:t>а</w:t>
      </w:r>
      <w:r w:rsidR="003C391E" w:rsidRPr="00325B39">
        <w:rPr>
          <w:b/>
          <w:sz w:val="28"/>
          <w:szCs w:val="28"/>
        </w:rPr>
        <w:t>я</w:t>
      </w:r>
      <w:r w:rsidR="00CB5D8A" w:rsidRPr="003C391E">
        <w:rPr>
          <w:b/>
          <w:sz w:val="28"/>
        </w:rPr>
        <w:t xml:space="preserve"> </w:t>
      </w:r>
      <w:r w:rsidRPr="003C391E">
        <w:rPr>
          <w:b/>
          <w:sz w:val="28"/>
        </w:rPr>
        <w:t>201</w:t>
      </w:r>
      <w:r w:rsidR="00134C06">
        <w:rPr>
          <w:b/>
          <w:sz w:val="28"/>
        </w:rPr>
        <w:t>9</w:t>
      </w:r>
      <w:r w:rsidRPr="003C391E">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50C1D">
        <w:rPr>
          <w:sz w:val="28"/>
        </w:rPr>
        <w:t xml:space="preserve">1 </w:t>
      </w:r>
      <w:r w:rsidRPr="00350C1D">
        <w:rPr>
          <w:b/>
          <w:sz w:val="28"/>
        </w:rPr>
        <w:t>«</w:t>
      </w:r>
      <w:r w:rsidR="00325B39" w:rsidRPr="00325B39">
        <w:rPr>
          <w:b/>
          <w:sz w:val="28"/>
        </w:rPr>
        <w:t>30</w:t>
      </w:r>
      <w:r w:rsidRPr="00325B39">
        <w:rPr>
          <w:b/>
          <w:sz w:val="28"/>
        </w:rPr>
        <w:t xml:space="preserve">» </w:t>
      </w:r>
      <w:r w:rsidR="00B727B8" w:rsidRPr="00325B39">
        <w:rPr>
          <w:b/>
          <w:sz w:val="28"/>
        </w:rPr>
        <w:t>м</w:t>
      </w:r>
      <w:r w:rsidR="00350C1D" w:rsidRPr="00325B39">
        <w:rPr>
          <w:b/>
          <w:sz w:val="28"/>
        </w:rPr>
        <w:t>а</w:t>
      </w:r>
      <w:r w:rsidR="003C391E" w:rsidRPr="00325B39">
        <w:rPr>
          <w:b/>
          <w:sz w:val="28"/>
          <w:szCs w:val="28"/>
        </w:rPr>
        <w:t>я</w:t>
      </w:r>
      <w:r w:rsidRPr="00350C1D">
        <w:rPr>
          <w:b/>
          <w:sz w:val="28"/>
        </w:rPr>
        <w:t xml:space="preserve"> 201</w:t>
      </w:r>
      <w:r w:rsidR="005B22A4" w:rsidRPr="00350C1D">
        <w:rPr>
          <w:b/>
          <w:sz w:val="28"/>
        </w:rPr>
        <w:t>9</w:t>
      </w:r>
      <w:r w:rsidRPr="00350C1D">
        <w:rPr>
          <w:b/>
          <w:sz w:val="28"/>
        </w:rPr>
        <w:t xml:space="preserve"> г.</w:t>
      </w:r>
      <w:r w:rsidRPr="003C391E">
        <w:rPr>
          <w:b/>
          <w:sz w:val="28"/>
        </w:rPr>
        <w:t xml:space="preserve"> </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lastRenderedPageBreak/>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5257C9"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w:t>
      </w:r>
      <w:r w:rsidR="00350C1D" w:rsidRPr="005257C9">
        <w:rPr>
          <w:sz w:val="28"/>
          <w:szCs w:val="28"/>
        </w:rPr>
        <w:t>ОК/11-ВВРЗ/2019</w:t>
      </w:r>
      <w:r w:rsidRPr="005257C9">
        <w:rPr>
          <w:sz w:val="28"/>
          <w:szCs w:val="28"/>
        </w:rPr>
        <w:t>;</w:t>
      </w:r>
    </w:p>
    <w:p w:rsidR="00B00B95" w:rsidRPr="005257C9" w:rsidRDefault="00B00B95" w:rsidP="00B00B95">
      <w:pPr>
        <w:pStyle w:val="a4"/>
        <w:tabs>
          <w:tab w:val="num" w:pos="2880"/>
        </w:tabs>
        <w:suppressAutoHyphens/>
        <w:rPr>
          <w:sz w:val="28"/>
        </w:rPr>
      </w:pPr>
      <w:r w:rsidRPr="005257C9">
        <w:rPr>
          <w:sz w:val="28"/>
        </w:rPr>
        <w:t>Составная часть «А» или «Б» (на общем конверте не указывается)</w:t>
      </w:r>
    </w:p>
    <w:p w:rsidR="00B00B95" w:rsidRPr="00E631C9" w:rsidRDefault="00B00B95" w:rsidP="00B00B95">
      <w:pPr>
        <w:pStyle w:val="a4"/>
        <w:tabs>
          <w:tab w:val="num" w:pos="2880"/>
        </w:tabs>
        <w:suppressAutoHyphens/>
        <w:rPr>
          <w:sz w:val="28"/>
        </w:rPr>
      </w:pPr>
      <w:r w:rsidRPr="005257C9">
        <w:rPr>
          <w:sz w:val="28"/>
        </w:rPr>
        <w:t xml:space="preserve">Не вскрывать до </w:t>
      </w:r>
      <w:r w:rsidR="00350C1D" w:rsidRPr="005257C9">
        <w:rPr>
          <w:sz w:val="28"/>
        </w:rPr>
        <w:t>14</w:t>
      </w:r>
      <w:r w:rsidRPr="005257C9">
        <w:rPr>
          <w:sz w:val="28"/>
        </w:rPr>
        <w:t xml:space="preserve">.00 часов </w:t>
      </w:r>
      <w:r w:rsidRPr="005257C9">
        <w:rPr>
          <w:i/>
          <w:sz w:val="28"/>
          <w:szCs w:val="28"/>
        </w:rPr>
        <w:t>московского</w:t>
      </w:r>
      <w:r w:rsidRPr="005257C9">
        <w:rPr>
          <w:sz w:val="28"/>
          <w:szCs w:val="28"/>
        </w:rPr>
        <w:t xml:space="preserve"> времени </w:t>
      </w:r>
      <w:r w:rsidR="002268F5" w:rsidRPr="005257C9">
        <w:rPr>
          <w:sz w:val="28"/>
        </w:rPr>
        <w:t>28</w:t>
      </w:r>
      <w:r w:rsidR="00350C1D" w:rsidRPr="005257C9">
        <w:rPr>
          <w:sz w:val="28"/>
        </w:rPr>
        <w:t xml:space="preserve"> </w:t>
      </w:r>
      <w:r w:rsidR="00B727B8" w:rsidRPr="005257C9">
        <w:rPr>
          <w:sz w:val="28"/>
        </w:rPr>
        <w:t>м</w:t>
      </w:r>
      <w:r w:rsidR="00350C1D" w:rsidRPr="005257C9">
        <w:rPr>
          <w:sz w:val="28"/>
        </w:rPr>
        <w:t>ая</w:t>
      </w:r>
      <w:r w:rsidRPr="005257C9">
        <w:rPr>
          <w:sz w:val="28"/>
        </w:rPr>
        <w:t xml:space="preserve"> 201</w:t>
      </w:r>
      <w:r w:rsidR="005B22A4" w:rsidRPr="005257C9">
        <w:rPr>
          <w:sz w:val="28"/>
        </w:rPr>
        <w:t>9</w:t>
      </w:r>
      <w:r w:rsidRPr="005257C9">
        <w:rPr>
          <w:sz w:val="28"/>
        </w:rPr>
        <w:t>г.»</w:t>
      </w:r>
    </w:p>
    <w:p w:rsidR="00B00B95" w:rsidRPr="00E631C9" w:rsidRDefault="00B00B95" w:rsidP="00026579">
      <w:pPr>
        <w:pStyle w:val="a4"/>
        <w:numPr>
          <w:ilvl w:val="2"/>
          <w:numId w:val="1"/>
        </w:numPr>
        <w:suppressAutoHyphens/>
        <w:rPr>
          <w:sz w:val="28"/>
        </w:rPr>
      </w:pPr>
      <w:r w:rsidRPr="00E631C9">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w:t>
      </w:r>
      <w:bookmarkStart w:id="18" w:name="_GoBack"/>
      <w:bookmarkEnd w:id="18"/>
      <w:r w:rsidR="00350C1D" w:rsidRPr="00E631C9">
        <w:rPr>
          <w:sz w:val="28"/>
          <w:szCs w:val="28"/>
        </w:rPr>
        <w:t>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t xml:space="preserve">8) </w:t>
      </w:r>
      <w:r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lastRenderedPageBreak/>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 xml:space="preserve">без учета НДС, округленная до двух знаков после запятой, умножается на количество, полученное значение округляется до двух </w:t>
      </w:r>
      <w:r w:rsidRPr="00DD3FBF">
        <w:rPr>
          <w:sz w:val="28"/>
          <w:szCs w:val="28"/>
        </w:rPr>
        <w:lastRenderedPageBreak/>
        <w:t>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331953" w:rsidRPr="00350C1D">
        <w:rPr>
          <w:b/>
          <w:szCs w:val="28"/>
        </w:rPr>
        <w:t>пресса кривошипного</w:t>
      </w:r>
      <w:r w:rsidR="007E3521" w:rsidRPr="00350C1D">
        <w:rPr>
          <w:b/>
          <w:szCs w:val="28"/>
        </w:rPr>
        <w:t xml:space="preserve"> специального</w:t>
      </w:r>
      <w:r w:rsidR="00331953" w:rsidRPr="00350C1D">
        <w:rPr>
          <w:b/>
          <w:szCs w:val="28"/>
        </w:rPr>
        <w:t xml:space="preserve"> и выполнение комплекса работ, необходимого для ввода оборудования в эксплуатацию</w:t>
      </w:r>
      <w:r w:rsidR="003C3444" w:rsidRPr="00350C1D">
        <w:rPr>
          <w:b/>
          <w:szCs w:val="28"/>
        </w:rPr>
        <w:t xml:space="preserve"> 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506E8A" w:rsidRPr="00DD3FBF" w:rsidRDefault="00CB20D3" w:rsidP="00DC72B9">
      <w:pPr>
        <w:pStyle w:val="13"/>
        <w:ind w:firstLine="709"/>
        <w:rPr>
          <w:b/>
          <w:bCs/>
          <w:szCs w:val="28"/>
          <w:lang w:eastAsia="en-US"/>
        </w:rPr>
      </w:pPr>
      <w:r w:rsidRPr="00DD3FBF">
        <w:rPr>
          <w:szCs w:val="28"/>
        </w:rPr>
        <w:t xml:space="preserve">Начальная (максимальная) цена договора составляет </w:t>
      </w:r>
      <w:r w:rsidR="005B22A4" w:rsidRPr="00DD3FBF">
        <w:rPr>
          <w:szCs w:val="28"/>
        </w:rPr>
        <w:t xml:space="preserve">3 </w:t>
      </w:r>
      <w:r w:rsidR="00331953" w:rsidRPr="00DD3FBF">
        <w:rPr>
          <w:szCs w:val="28"/>
        </w:rPr>
        <w:t>00</w:t>
      </w:r>
      <w:r w:rsidR="005B22A4" w:rsidRPr="00DD3FBF">
        <w:rPr>
          <w:szCs w:val="28"/>
        </w:rPr>
        <w:t>0 000</w:t>
      </w:r>
      <w:r w:rsidR="005B22A4" w:rsidRPr="00DD3FBF">
        <w:rPr>
          <w:color w:val="000000"/>
          <w:szCs w:val="28"/>
        </w:rPr>
        <w:t xml:space="preserve"> (Три миллиона) рублей 00 копеек,</w:t>
      </w:r>
      <w:r w:rsidR="00506E8A" w:rsidRPr="00DD3FBF">
        <w:rPr>
          <w:color w:val="000000"/>
          <w:szCs w:val="28"/>
        </w:rPr>
        <w:t xml:space="preserve"> без учета НДС; </w:t>
      </w:r>
      <w:r w:rsidR="00331953" w:rsidRPr="00DD3FBF">
        <w:rPr>
          <w:color w:val="000000"/>
          <w:szCs w:val="28"/>
        </w:rPr>
        <w:t>3</w:t>
      </w:r>
      <w:r w:rsidR="005B22A4" w:rsidRPr="00DD3FBF">
        <w:rPr>
          <w:color w:val="000000"/>
          <w:szCs w:val="28"/>
        </w:rPr>
        <w:t xml:space="preserve"> </w:t>
      </w:r>
      <w:r w:rsidR="00331953" w:rsidRPr="00DD3FBF">
        <w:rPr>
          <w:color w:val="000000"/>
          <w:szCs w:val="28"/>
        </w:rPr>
        <w:t>6</w:t>
      </w:r>
      <w:r w:rsidR="005B22A4" w:rsidRPr="00DD3FBF">
        <w:rPr>
          <w:color w:val="000000"/>
          <w:szCs w:val="28"/>
        </w:rPr>
        <w:t>00 000 (</w:t>
      </w:r>
      <w:r w:rsidR="00331953" w:rsidRPr="00DD3FBF">
        <w:rPr>
          <w:color w:val="000000"/>
          <w:szCs w:val="28"/>
        </w:rPr>
        <w:t>Три</w:t>
      </w:r>
      <w:r w:rsidR="005B22A4" w:rsidRPr="00DD3FBF">
        <w:rPr>
          <w:color w:val="000000"/>
          <w:szCs w:val="28"/>
        </w:rPr>
        <w:t xml:space="preserve"> миллиона </w:t>
      </w:r>
      <w:r w:rsidR="00331953" w:rsidRPr="00DD3FBF">
        <w:rPr>
          <w:color w:val="000000"/>
          <w:szCs w:val="28"/>
        </w:rPr>
        <w:t>шестьсот</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 не менее </w:t>
      </w:r>
      <w:r w:rsidR="00331953" w:rsidRPr="00630E68">
        <w:rPr>
          <w:sz w:val="28"/>
          <w:szCs w:val="28"/>
        </w:rPr>
        <w:t>12</w:t>
      </w:r>
      <w:r w:rsidR="007665D5" w:rsidRPr="00630E68">
        <w:rPr>
          <w:sz w:val="28"/>
          <w:szCs w:val="28"/>
        </w:rPr>
        <w:t xml:space="preserve"> (</w:t>
      </w:r>
      <w:r w:rsidR="00292EF4" w:rsidRPr="00630E68">
        <w:rPr>
          <w:sz w:val="28"/>
          <w:szCs w:val="28"/>
        </w:rPr>
        <w:t>Дв</w:t>
      </w:r>
      <w:r w:rsidR="00331953" w:rsidRPr="00630E68">
        <w:rPr>
          <w:sz w:val="28"/>
          <w:szCs w:val="28"/>
        </w:rPr>
        <w:t>енадцати</w:t>
      </w:r>
      <w:r w:rsidR="007665D5" w:rsidRPr="00630E68">
        <w:rPr>
          <w:sz w:val="28"/>
          <w:szCs w:val="28"/>
        </w:rPr>
        <w:t>)</w:t>
      </w:r>
      <w:r w:rsidR="000E7816" w:rsidRPr="00630E68">
        <w:rPr>
          <w:sz w:val="28"/>
          <w:szCs w:val="28"/>
        </w:rPr>
        <w:t xml:space="preserve"> месяцев</w:t>
      </w:r>
      <w:r w:rsidR="000B020A" w:rsidRPr="00630E68">
        <w:rPr>
          <w:sz w:val="28"/>
          <w:szCs w:val="28"/>
        </w:rPr>
        <w:t xml:space="preserve"> с момента </w:t>
      </w:r>
      <w:r w:rsidR="003C3444" w:rsidRPr="00630E68">
        <w:rPr>
          <w:sz w:val="28"/>
          <w:szCs w:val="28"/>
        </w:rPr>
        <w:t>ввода</w:t>
      </w:r>
      <w:r w:rsidR="000B020A" w:rsidRPr="00630E68">
        <w:rPr>
          <w:sz w:val="28"/>
          <w:szCs w:val="28"/>
        </w:rPr>
        <w:t xml:space="preserve"> оборудования </w:t>
      </w:r>
      <w:r w:rsidR="003C3444" w:rsidRPr="00630E68">
        <w:rPr>
          <w:sz w:val="28"/>
          <w:szCs w:val="28"/>
        </w:rPr>
        <w:t>в эксплуатацию</w:t>
      </w:r>
      <w:r w:rsidR="000B020A" w:rsidRPr="00630E68">
        <w:rPr>
          <w:sz w:val="28"/>
          <w:szCs w:val="28"/>
        </w:rPr>
        <w:t>.</w:t>
      </w:r>
    </w:p>
    <w:p w:rsidR="008E45F0" w:rsidRPr="00630E68" w:rsidRDefault="008E45F0" w:rsidP="002738D8">
      <w:pPr>
        <w:ind w:firstLine="567"/>
        <w:jc w:val="both"/>
        <w:rPr>
          <w:b/>
          <w:sz w:val="28"/>
          <w:szCs w:val="28"/>
        </w:rPr>
      </w:pPr>
    </w:p>
    <w:p w:rsidR="00BB6C30" w:rsidRPr="00630E68"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с </w:t>
      </w:r>
      <w:r w:rsidR="008D4F87" w:rsidRPr="00630E68">
        <w:rPr>
          <w:sz w:val="28"/>
          <w:szCs w:val="28"/>
        </w:rPr>
        <w:t>даты</w:t>
      </w:r>
      <w:r w:rsidR="00F25BB5" w:rsidRPr="00630E68">
        <w:rPr>
          <w:sz w:val="28"/>
          <w:szCs w:val="28"/>
        </w:rPr>
        <w:t xml:space="preserve"> подписания договора до </w:t>
      </w:r>
      <w:r w:rsidR="00BB6C30" w:rsidRPr="00630E68">
        <w:rPr>
          <w:sz w:val="28"/>
          <w:szCs w:val="28"/>
        </w:rPr>
        <w:t>15</w:t>
      </w:r>
      <w:r w:rsidR="00F25BB5" w:rsidRPr="00630E68">
        <w:rPr>
          <w:sz w:val="28"/>
          <w:szCs w:val="28"/>
        </w:rPr>
        <w:t>.</w:t>
      </w:r>
      <w:r w:rsidR="00F03232" w:rsidRPr="00630E68">
        <w:rPr>
          <w:sz w:val="28"/>
          <w:szCs w:val="28"/>
        </w:rPr>
        <w:t>10</w:t>
      </w:r>
      <w:r w:rsidR="00F25BB5" w:rsidRPr="00630E68">
        <w:rPr>
          <w:sz w:val="28"/>
          <w:szCs w:val="28"/>
        </w:rPr>
        <w:t>.201</w:t>
      </w:r>
      <w:r w:rsidR="005B22A4" w:rsidRPr="00630E68">
        <w:rPr>
          <w:sz w:val="28"/>
          <w:szCs w:val="28"/>
        </w:rPr>
        <w:t>9</w:t>
      </w:r>
      <w:r w:rsidR="00F25BB5" w:rsidRPr="00630E68">
        <w:rPr>
          <w:sz w:val="28"/>
          <w:szCs w:val="28"/>
        </w:rPr>
        <w:t xml:space="preserve"> года.</w:t>
      </w:r>
    </w:p>
    <w:p w:rsidR="00BB6C30" w:rsidRDefault="00B45472" w:rsidP="00BB6C30">
      <w:pPr>
        <w:ind w:firstLine="567"/>
        <w:jc w:val="both"/>
        <w:rPr>
          <w:sz w:val="28"/>
          <w:szCs w:val="28"/>
        </w:rPr>
      </w:pPr>
      <w:r>
        <w:rPr>
          <w:sz w:val="28"/>
          <w:szCs w:val="28"/>
        </w:rPr>
        <w:lastRenderedPageBreak/>
        <w:t xml:space="preserve">  </w:t>
      </w:r>
      <w:r w:rsidR="00BB6C30" w:rsidRPr="00630E68">
        <w:rPr>
          <w:sz w:val="28"/>
          <w:szCs w:val="28"/>
        </w:rPr>
        <w:t>Срок Проведения пуско-наладочных работ до 30.</w:t>
      </w:r>
      <w:r w:rsidR="00F03232" w:rsidRPr="00630E68">
        <w:rPr>
          <w:sz w:val="28"/>
          <w:szCs w:val="28"/>
        </w:rPr>
        <w:t>10</w:t>
      </w:r>
      <w:r w:rsidR="00BB6C30" w:rsidRPr="00630E68">
        <w:rPr>
          <w:sz w:val="28"/>
          <w:szCs w:val="28"/>
        </w:rPr>
        <w:t>.2019 года.</w:t>
      </w:r>
    </w:p>
    <w:p w:rsidR="003D0DA3" w:rsidRPr="003D0DA3" w:rsidRDefault="003D0DA3" w:rsidP="00B45472">
      <w:pPr>
        <w:ind w:firstLine="709"/>
        <w:jc w:val="both"/>
        <w:rPr>
          <w:sz w:val="28"/>
          <w:szCs w:val="28"/>
        </w:rPr>
      </w:pPr>
      <w:r w:rsidRPr="00630E68">
        <w:rPr>
          <w:sz w:val="28"/>
          <w:szCs w:val="28"/>
        </w:rPr>
        <w:t>При этом Покупатель настоящим дает согласие на досрочную поставку (отгрузку) товара.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658A5" w:rsidRDefault="003B7BEA" w:rsidP="00292EF4">
      <w:pPr>
        <w:pStyle w:val="36"/>
        <w:rPr>
          <w:szCs w:val="28"/>
        </w:rPr>
      </w:pPr>
      <w:r w:rsidRPr="001658A5">
        <w:rPr>
          <w:szCs w:val="28"/>
        </w:rPr>
        <w:t xml:space="preserve">Цель </w:t>
      </w:r>
      <w:r w:rsidR="000E7816" w:rsidRPr="001658A5">
        <w:rPr>
          <w:szCs w:val="28"/>
        </w:rPr>
        <w:t>поставки</w:t>
      </w:r>
      <w:r w:rsidRPr="001658A5">
        <w:rPr>
          <w:szCs w:val="28"/>
        </w:rPr>
        <w:t xml:space="preserve"> </w:t>
      </w:r>
      <w:r w:rsidR="00292EF4" w:rsidRPr="001658A5">
        <w:rPr>
          <w:szCs w:val="28"/>
        </w:rPr>
        <w:t xml:space="preserve">– </w:t>
      </w:r>
      <w:r w:rsidR="001658A5" w:rsidRPr="001658A5">
        <w:rPr>
          <w:szCs w:val="28"/>
        </w:rPr>
        <w:t>замена физически изношенного и неремонтопригодного кривошипного пресса мод. К-217 (инв. №</w:t>
      </w:r>
      <w:r w:rsidR="000C3C3D">
        <w:rPr>
          <w:szCs w:val="28"/>
        </w:rPr>
        <w:t xml:space="preserve"> </w:t>
      </w:r>
      <w:r w:rsidR="001658A5" w:rsidRPr="001658A5">
        <w:rPr>
          <w:szCs w:val="28"/>
        </w:rPr>
        <w:t>2652)</w:t>
      </w:r>
      <w:r w:rsidR="001658A5" w:rsidRPr="001658A5">
        <w:rPr>
          <w:sz w:val="24"/>
        </w:rPr>
        <w:t xml:space="preserve"> </w:t>
      </w:r>
      <w:r w:rsidR="001658A5" w:rsidRPr="001658A5">
        <w:rPr>
          <w:szCs w:val="28"/>
        </w:rPr>
        <w:t>1962 года выпуска</w:t>
      </w:r>
      <w:r w:rsidR="00292EF4" w:rsidRPr="001658A5">
        <w:rPr>
          <w:szCs w:val="28"/>
        </w:rPr>
        <w:t xml:space="preserve">. </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1658A5" w:rsidP="001658A5">
            <w:pPr>
              <w:jc w:val="both"/>
              <w:rPr>
                <w:sz w:val="28"/>
                <w:szCs w:val="28"/>
              </w:rPr>
            </w:pPr>
            <w:r>
              <w:t>П</w:t>
            </w:r>
            <w:r w:rsidRPr="001658A5">
              <w:t>ресс кривошипн</w:t>
            </w:r>
            <w:r>
              <w:t>ый</w:t>
            </w:r>
            <w:r w:rsidRPr="001658A5">
              <w:t xml:space="preserve"> специальн</w:t>
            </w:r>
            <w:r>
              <w:t>ый</w:t>
            </w:r>
            <w:r w:rsidRPr="001658A5">
              <w:t xml:space="preserve"> </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F20DAA" w:rsidRPr="00F20DAA" w:rsidRDefault="00D2615B" w:rsidP="00F20DAA">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1658A5" w:rsidRPr="00F20DAA">
        <w:rPr>
          <w:sz w:val="28"/>
          <w:szCs w:val="28"/>
        </w:rPr>
        <w:t xml:space="preserve">пресс </w:t>
      </w:r>
      <w:r w:rsidR="00F20DAA" w:rsidRPr="00F20DAA">
        <w:rPr>
          <w:sz w:val="28"/>
          <w:szCs w:val="28"/>
        </w:rPr>
        <w:t xml:space="preserve">кривошипный </w:t>
      </w:r>
      <w:r w:rsidR="004B4E66" w:rsidRPr="00F20DAA">
        <w:rPr>
          <w:sz w:val="28"/>
          <w:szCs w:val="28"/>
        </w:rPr>
        <w:t xml:space="preserve">специальный </w:t>
      </w:r>
      <w:r w:rsidR="00F20DAA" w:rsidRPr="00F20DAA">
        <w:rPr>
          <w:sz w:val="28"/>
          <w:szCs w:val="28"/>
        </w:rPr>
        <w:t xml:space="preserve">открытый простого действия  усилием 110 тс. – аналог пресса К05.1100 приобретается для выполнения различных операций холодной листовой штамповки (вырубки, гибки, пробивки, обрезки, формовки и др.), для изготовления деталей, разнообразных </w:t>
      </w:r>
      <w:r w:rsidR="00747211">
        <w:rPr>
          <w:sz w:val="28"/>
          <w:szCs w:val="28"/>
        </w:rPr>
        <w:t>по форме, размерам и сложности.</w:t>
      </w:r>
    </w:p>
    <w:p w:rsidR="00F20DAA" w:rsidRDefault="00F20DAA"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8E45F0" w:rsidRDefault="008E45F0" w:rsidP="00292EF4">
      <w:pPr>
        <w:spacing w:line="360" w:lineRule="exact"/>
        <w:ind w:firstLine="567"/>
        <w:jc w:val="both"/>
        <w:rPr>
          <w:b/>
          <w:sz w:val="28"/>
          <w:szCs w:val="28"/>
          <w:u w:val="single"/>
        </w:rPr>
      </w:pPr>
    </w:p>
    <w:tbl>
      <w:tblPr>
        <w:tblStyle w:val="af0"/>
        <w:tblW w:w="10348" w:type="dxa"/>
        <w:tblInd w:w="-459" w:type="dxa"/>
        <w:tblLook w:val="04A0" w:firstRow="1" w:lastRow="0" w:firstColumn="1" w:lastColumn="0" w:noHBand="0" w:noVBand="1"/>
      </w:tblPr>
      <w:tblGrid>
        <w:gridCol w:w="675"/>
        <w:gridCol w:w="6696"/>
        <w:gridCol w:w="2977"/>
      </w:tblGrid>
      <w:tr w:rsidR="008E45F0" w:rsidRPr="00E2123D" w:rsidTr="008E45F0">
        <w:tc>
          <w:tcPr>
            <w:tcW w:w="675" w:type="dxa"/>
          </w:tcPr>
          <w:p w:rsidR="008E45F0" w:rsidRPr="00E2123D" w:rsidRDefault="008E45F0" w:rsidP="008E45F0">
            <w:pPr>
              <w:pStyle w:val="affe"/>
              <w:rPr>
                <w:sz w:val="20"/>
                <w:szCs w:val="20"/>
              </w:rPr>
            </w:pPr>
            <w:r w:rsidRPr="00E2123D">
              <w:rPr>
                <w:sz w:val="20"/>
                <w:szCs w:val="20"/>
              </w:rPr>
              <w:t>№№</w:t>
            </w:r>
          </w:p>
          <w:p w:rsidR="008E45F0" w:rsidRPr="00E2123D" w:rsidRDefault="008E45F0" w:rsidP="008E45F0">
            <w:pPr>
              <w:pStyle w:val="affe"/>
              <w:rPr>
                <w:sz w:val="20"/>
                <w:szCs w:val="20"/>
              </w:rPr>
            </w:pPr>
            <w:r w:rsidRPr="00E2123D">
              <w:rPr>
                <w:sz w:val="20"/>
                <w:szCs w:val="20"/>
              </w:rPr>
              <w:t>пп</w:t>
            </w:r>
          </w:p>
        </w:tc>
        <w:tc>
          <w:tcPr>
            <w:tcW w:w="6696" w:type="dxa"/>
          </w:tcPr>
          <w:p w:rsidR="008E45F0" w:rsidRPr="00E2123D" w:rsidRDefault="008E45F0" w:rsidP="008E45F0">
            <w:pPr>
              <w:pStyle w:val="affe"/>
              <w:rPr>
                <w:sz w:val="20"/>
                <w:szCs w:val="20"/>
              </w:rPr>
            </w:pPr>
            <w:r w:rsidRPr="00E2123D">
              <w:rPr>
                <w:sz w:val="20"/>
                <w:szCs w:val="20"/>
              </w:rPr>
              <w:t xml:space="preserve">                Наименование параметра</w:t>
            </w:r>
          </w:p>
        </w:tc>
        <w:tc>
          <w:tcPr>
            <w:tcW w:w="2977" w:type="dxa"/>
          </w:tcPr>
          <w:p w:rsidR="008E45F0" w:rsidRDefault="00240E05" w:rsidP="008E45F0">
            <w:pPr>
              <w:pStyle w:val="affe"/>
              <w:jc w:val="center"/>
              <w:rPr>
                <w:sz w:val="20"/>
                <w:szCs w:val="20"/>
              </w:rPr>
            </w:pPr>
            <w:r>
              <w:rPr>
                <w:sz w:val="20"/>
                <w:szCs w:val="20"/>
              </w:rPr>
              <w:t>Значение</w:t>
            </w:r>
          </w:p>
          <w:p w:rsidR="008E45F0" w:rsidRPr="00E2123D" w:rsidRDefault="008E45F0" w:rsidP="008E45F0">
            <w:pPr>
              <w:pStyle w:val="affe"/>
              <w:jc w:val="center"/>
              <w:rPr>
                <w:sz w:val="20"/>
                <w:szCs w:val="20"/>
              </w:rPr>
            </w:pPr>
          </w:p>
        </w:tc>
      </w:tr>
      <w:tr w:rsidR="008E45F0" w:rsidRPr="00E2123D" w:rsidTr="008E45F0">
        <w:tc>
          <w:tcPr>
            <w:tcW w:w="675" w:type="dxa"/>
          </w:tcPr>
          <w:p w:rsidR="008E45F0" w:rsidRPr="00E2123D" w:rsidRDefault="008E45F0" w:rsidP="008E45F0">
            <w:pPr>
              <w:pStyle w:val="affe"/>
              <w:jc w:val="center"/>
            </w:pPr>
            <w:r w:rsidRPr="00E2123D">
              <w:t>1</w:t>
            </w:r>
          </w:p>
        </w:tc>
        <w:tc>
          <w:tcPr>
            <w:tcW w:w="6696" w:type="dxa"/>
          </w:tcPr>
          <w:p w:rsidR="008E45F0" w:rsidRPr="00E2123D" w:rsidRDefault="008E45F0" w:rsidP="008E45F0">
            <w:pPr>
              <w:pStyle w:val="affe"/>
            </w:pPr>
            <w:r w:rsidRPr="00E2123D">
              <w:t xml:space="preserve">Номинальное усилие пресса, Кн  не более </w:t>
            </w:r>
          </w:p>
        </w:tc>
        <w:tc>
          <w:tcPr>
            <w:tcW w:w="2977" w:type="dxa"/>
          </w:tcPr>
          <w:p w:rsidR="008E45F0" w:rsidRPr="00E2123D" w:rsidRDefault="008E45F0" w:rsidP="008E45F0">
            <w:pPr>
              <w:pStyle w:val="affe"/>
              <w:jc w:val="center"/>
            </w:pPr>
            <w:r w:rsidRPr="00E2123D">
              <w:t>1100</w:t>
            </w:r>
          </w:p>
        </w:tc>
      </w:tr>
      <w:tr w:rsidR="008E45F0" w:rsidRPr="00E2123D" w:rsidTr="008E45F0">
        <w:tc>
          <w:tcPr>
            <w:tcW w:w="675" w:type="dxa"/>
          </w:tcPr>
          <w:p w:rsidR="008E45F0" w:rsidRPr="00E2123D" w:rsidRDefault="008E45F0" w:rsidP="008E45F0">
            <w:pPr>
              <w:pStyle w:val="affe"/>
              <w:jc w:val="center"/>
            </w:pPr>
            <w:r w:rsidRPr="00E2123D">
              <w:t>2</w:t>
            </w:r>
          </w:p>
        </w:tc>
        <w:tc>
          <w:tcPr>
            <w:tcW w:w="6696" w:type="dxa"/>
          </w:tcPr>
          <w:p w:rsidR="008E45F0" w:rsidRPr="00E2123D" w:rsidRDefault="008E45F0" w:rsidP="008E45F0">
            <w:pPr>
              <w:pStyle w:val="affe"/>
            </w:pPr>
            <w:r w:rsidRPr="00E2123D">
              <w:t>Число ходов ползуна пресса, 1/мин. не более</w:t>
            </w:r>
          </w:p>
        </w:tc>
        <w:tc>
          <w:tcPr>
            <w:tcW w:w="2977" w:type="dxa"/>
          </w:tcPr>
          <w:p w:rsidR="008E45F0" w:rsidRPr="00E2123D" w:rsidRDefault="008E45F0" w:rsidP="008E45F0">
            <w:pPr>
              <w:pStyle w:val="affe"/>
              <w:jc w:val="center"/>
            </w:pPr>
            <w:r w:rsidRPr="00E2123D">
              <w:t>120</w:t>
            </w:r>
          </w:p>
        </w:tc>
      </w:tr>
      <w:tr w:rsidR="008E45F0" w:rsidRPr="00E2123D" w:rsidTr="008E45F0">
        <w:tc>
          <w:tcPr>
            <w:tcW w:w="675" w:type="dxa"/>
          </w:tcPr>
          <w:p w:rsidR="008E45F0" w:rsidRPr="00E2123D" w:rsidRDefault="008E45F0" w:rsidP="008E45F0">
            <w:pPr>
              <w:pStyle w:val="affe"/>
              <w:jc w:val="center"/>
            </w:pPr>
            <w:r w:rsidRPr="00E2123D">
              <w:t>3</w:t>
            </w:r>
          </w:p>
        </w:tc>
        <w:tc>
          <w:tcPr>
            <w:tcW w:w="6696" w:type="dxa"/>
          </w:tcPr>
          <w:p w:rsidR="008E45F0" w:rsidRPr="00E2123D" w:rsidRDefault="008E45F0" w:rsidP="008E45F0">
            <w:pPr>
              <w:pStyle w:val="affe"/>
            </w:pPr>
            <w:r w:rsidRPr="00E2123D">
              <w:t>Ход ползуна пресса, мм.</w:t>
            </w:r>
          </w:p>
        </w:tc>
        <w:tc>
          <w:tcPr>
            <w:tcW w:w="2977" w:type="dxa"/>
          </w:tcPr>
          <w:p w:rsidR="008E45F0" w:rsidRPr="00E2123D" w:rsidRDefault="008E45F0" w:rsidP="008E45F0">
            <w:pPr>
              <w:pStyle w:val="affe"/>
              <w:jc w:val="center"/>
            </w:pPr>
            <w:r w:rsidRPr="00E2123D">
              <w:t>10 – 140</w:t>
            </w:r>
          </w:p>
        </w:tc>
      </w:tr>
      <w:tr w:rsidR="008E45F0" w:rsidRPr="00E2123D" w:rsidTr="008E45F0">
        <w:tc>
          <w:tcPr>
            <w:tcW w:w="675" w:type="dxa"/>
          </w:tcPr>
          <w:p w:rsidR="008E45F0" w:rsidRPr="00E2123D" w:rsidRDefault="008E45F0" w:rsidP="008E45F0">
            <w:pPr>
              <w:pStyle w:val="affe"/>
              <w:jc w:val="center"/>
            </w:pPr>
            <w:r w:rsidRPr="00E2123D">
              <w:lastRenderedPageBreak/>
              <w:t>4</w:t>
            </w:r>
          </w:p>
        </w:tc>
        <w:tc>
          <w:tcPr>
            <w:tcW w:w="6696" w:type="dxa"/>
          </w:tcPr>
          <w:p w:rsidR="008E45F0" w:rsidRPr="00E2123D" w:rsidRDefault="008E45F0" w:rsidP="008E45F0">
            <w:pPr>
              <w:pStyle w:val="affe"/>
            </w:pPr>
            <w:r w:rsidRPr="00E2123D">
              <w:t>Регулировка расстояния между столом и ползуном, мм</w:t>
            </w:r>
          </w:p>
        </w:tc>
        <w:tc>
          <w:tcPr>
            <w:tcW w:w="2977" w:type="dxa"/>
          </w:tcPr>
          <w:p w:rsidR="008E45F0" w:rsidRPr="00E2123D" w:rsidRDefault="008E45F0" w:rsidP="008E45F0">
            <w:pPr>
              <w:pStyle w:val="affe"/>
              <w:jc w:val="center"/>
            </w:pPr>
            <w:r w:rsidRPr="00E2123D">
              <w:t>100</w:t>
            </w:r>
          </w:p>
        </w:tc>
      </w:tr>
      <w:tr w:rsidR="008E45F0" w:rsidRPr="00E2123D" w:rsidTr="008E45F0">
        <w:tc>
          <w:tcPr>
            <w:tcW w:w="675" w:type="dxa"/>
          </w:tcPr>
          <w:p w:rsidR="008E45F0" w:rsidRPr="00E2123D" w:rsidRDefault="008E45F0" w:rsidP="008E45F0">
            <w:pPr>
              <w:pStyle w:val="affe"/>
              <w:jc w:val="center"/>
            </w:pPr>
            <w:r w:rsidRPr="00E2123D">
              <w:t>5</w:t>
            </w:r>
          </w:p>
        </w:tc>
        <w:tc>
          <w:tcPr>
            <w:tcW w:w="6696" w:type="dxa"/>
          </w:tcPr>
          <w:p w:rsidR="008E45F0" w:rsidRPr="00E2123D" w:rsidRDefault="008E45F0" w:rsidP="008E45F0">
            <w:pPr>
              <w:pStyle w:val="affe"/>
            </w:pPr>
            <w:r w:rsidRPr="00E2123D">
              <w:t xml:space="preserve">Наибольшее расстояние между столом и ползуном в его нижнем положении при наибольшем ходе, мм </w:t>
            </w:r>
          </w:p>
        </w:tc>
        <w:tc>
          <w:tcPr>
            <w:tcW w:w="2977" w:type="dxa"/>
          </w:tcPr>
          <w:p w:rsidR="008E45F0" w:rsidRPr="00E2123D" w:rsidRDefault="008E45F0" w:rsidP="008E45F0">
            <w:pPr>
              <w:pStyle w:val="affe"/>
              <w:jc w:val="center"/>
            </w:pPr>
            <w:r w:rsidRPr="00E2123D">
              <w:t>400</w:t>
            </w:r>
          </w:p>
        </w:tc>
      </w:tr>
      <w:tr w:rsidR="008E45F0" w:rsidRPr="00E2123D" w:rsidTr="008E45F0">
        <w:tc>
          <w:tcPr>
            <w:tcW w:w="675" w:type="dxa"/>
          </w:tcPr>
          <w:p w:rsidR="008E45F0" w:rsidRPr="00E2123D" w:rsidRDefault="008E45F0" w:rsidP="008E45F0">
            <w:pPr>
              <w:pStyle w:val="affe"/>
              <w:jc w:val="center"/>
            </w:pPr>
            <w:r w:rsidRPr="00E2123D">
              <w:t>6</w:t>
            </w:r>
          </w:p>
        </w:tc>
        <w:tc>
          <w:tcPr>
            <w:tcW w:w="6696" w:type="dxa"/>
          </w:tcPr>
          <w:p w:rsidR="008E45F0" w:rsidRPr="00E2123D" w:rsidRDefault="008E45F0" w:rsidP="008E45F0">
            <w:pPr>
              <w:pStyle w:val="affe"/>
            </w:pPr>
            <w:r w:rsidRPr="00E2123D">
              <w:t>Размеры стола, мм:</w:t>
            </w:r>
          </w:p>
          <w:p w:rsidR="008E45F0" w:rsidRPr="00E2123D" w:rsidRDefault="008E45F0" w:rsidP="008E45F0">
            <w:pPr>
              <w:pStyle w:val="affe"/>
            </w:pPr>
            <w:r w:rsidRPr="00E2123D">
              <w:t xml:space="preserve">слева - направо </w:t>
            </w:r>
          </w:p>
          <w:p w:rsidR="008E45F0" w:rsidRPr="00E2123D" w:rsidRDefault="008E45F0" w:rsidP="008E45F0">
            <w:pPr>
              <w:pStyle w:val="affe"/>
            </w:pPr>
            <w:r w:rsidRPr="00E2123D">
              <w:t>спереди - назад</w:t>
            </w:r>
          </w:p>
        </w:tc>
        <w:tc>
          <w:tcPr>
            <w:tcW w:w="2977" w:type="dxa"/>
          </w:tcPr>
          <w:p w:rsidR="008E45F0" w:rsidRPr="00E2123D" w:rsidRDefault="008E45F0" w:rsidP="008E45F0">
            <w:pPr>
              <w:pStyle w:val="affe"/>
              <w:jc w:val="center"/>
            </w:pPr>
          </w:p>
          <w:p w:rsidR="008E45F0" w:rsidRPr="00E2123D" w:rsidRDefault="008E45F0" w:rsidP="008E45F0">
            <w:pPr>
              <w:pStyle w:val="affe"/>
              <w:jc w:val="center"/>
            </w:pPr>
            <w:r w:rsidRPr="00E2123D">
              <w:t>900</w:t>
            </w:r>
          </w:p>
          <w:p w:rsidR="008E45F0" w:rsidRPr="00E2123D" w:rsidRDefault="008E45F0" w:rsidP="008E45F0">
            <w:pPr>
              <w:pStyle w:val="affe"/>
              <w:jc w:val="center"/>
            </w:pPr>
            <w:r w:rsidRPr="00E2123D">
              <w:t>600</w:t>
            </w:r>
          </w:p>
        </w:tc>
      </w:tr>
      <w:tr w:rsidR="008E45F0" w:rsidRPr="00E2123D" w:rsidTr="008E45F0">
        <w:tc>
          <w:tcPr>
            <w:tcW w:w="675" w:type="dxa"/>
          </w:tcPr>
          <w:p w:rsidR="008E45F0" w:rsidRPr="00E2123D" w:rsidRDefault="008E45F0" w:rsidP="008E45F0">
            <w:pPr>
              <w:pStyle w:val="affe"/>
              <w:jc w:val="center"/>
            </w:pPr>
            <w:r w:rsidRPr="00E2123D">
              <w:t>7</w:t>
            </w:r>
          </w:p>
        </w:tc>
        <w:tc>
          <w:tcPr>
            <w:tcW w:w="6696" w:type="dxa"/>
          </w:tcPr>
          <w:p w:rsidR="008E45F0" w:rsidRPr="00E2123D" w:rsidRDefault="008E45F0" w:rsidP="008E45F0">
            <w:pPr>
              <w:pStyle w:val="affe"/>
            </w:pPr>
            <w:r w:rsidRPr="00E2123D">
              <w:t>Расстояние от оси ползуна до станины, мм. не менее</w:t>
            </w:r>
          </w:p>
        </w:tc>
        <w:tc>
          <w:tcPr>
            <w:tcW w:w="2977" w:type="dxa"/>
          </w:tcPr>
          <w:p w:rsidR="008E45F0" w:rsidRPr="00E2123D" w:rsidRDefault="008E45F0" w:rsidP="008E45F0">
            <w:pPr>
              <w:pStyle w:val="affe"/>
              <w:jc w:val="center"/>
            </w:pPr>
            <w:r w:rsidRPr="00E2123D">
              <w:t>320</w:t>
            </w:r>
          </w:p>
        </w:tc>
      </w:tr>
      <w:tr w:rsidR="008E45F0" w:rsidRPr="00E2123D" w:rsidTr="008E45F0">
        <w:tc>
          <w:tcPr>
            <w:tcW w:w="675" w:type="dxa"/>
          </w:tcPr>
          <w:p w:rsidR="008E45F0" w:rsidRPr="00E2123D" w:rsidRDefault="008E45F0" w:rsidP="008E45F0">
            <w:pPr>
              <w:pStyle w:val="affe"/>
              <w:jc w:val="center"/>
            </w:pPr>
            <w:r w:rsidRPr="00E2123D">
              <w:t>8</w:t>
            </w:r>
          </w:p>
        </w:tc>
        <w:tc>
          <w:tcPr>
            <w:tcW w:w="6696" w:type="dxa"/>
          </w:tcPr>
          <w:p w:rsidR="008E45F0" w:rsidRPr="00E2123D" w:rsidRDefault="008E45F0" w:rsidP="008E45F0">
            <w:pPr>
              <w:pStyle w:val="affe"/>
            </w:pPr>
            <w:r w:rsidRPr="00E2123D">
              <w:t>Габариты пресса, мм:</w:t>
            </w:r>
          </w:p>
          <w:p w:rsidR="008E45F0" w:rsidRPr="00E2123D" w:rsidRDefault="008E45F0" w:rsidP="008E45F0">
            <w:pPr>
              <w:pStyle w:val="affe"/>
            </w:pPr>
            <w:r w:rsidRPr="00E2123D">
              <w:t>слева – направо</w:t>
            </w:r>
          </w:p>
          <w:p w:rsidR="008E45F0" w:rsidRPr="00E2123D" w:rsidRDefault="008E45F0" w:rsidP="008E45F0">
            <w:pPr>
              <w:pStyle w:val="affe"/>
            </w:pPr>
            <w:r w:rsidRPr="00E2123D">
              <w:t>спереди – назад</w:t>
            </w:r>
          </w:p>
          <w:p w:rsidR="008E45F0" w:rsidRPr="00E2123D" w:rsidRDefault="008E45F0" w:rsidP="008E45F0">
            <w:pPr>
              <w:pStyle w:val="affe"/>
            </w:pPr>
            <w:r w:rsidRPr="00E2123D">
              <w:t>высота</w:t>
            </w:r>
          </w:p>
        </w:tc>
        <w:tc>
          <w:tcPr>
            <w:tcW w:w="2977" w:type="dxa"/>
          </w:tcPr>
          <w:p w:rsidR="008E45F0" w:rsidRPr="00E2123D" w:rsidRDefault="008E45F0" w:rsidP="008E45F0">
            <w:pPr>
              <w:pStyle w:val="affe"/>
              <w:jc w:val="center"/>
            </w:pPr>
          </w:p>
          <w:p w:rsidR="008E45F0" w:rsidRPr="00E2123D" w:rsidRDefault="008E45F0" w:rsidP="008E45F0">
            <w:pPr>
              <w:pStyle w:val="affe"/>
              <w:jc w:val="center"/>
            </w:pPr>
            <w:r w:rsidRPr="00E2123D">
              <w:t>1650 – 1750</w:t>
            </w:r>
          </w:p>
          <w:p w:rsidR="008E45F0" w:rsidRPr="00E2123D" w:rsidRDefault="008E45F0" w:rsidP="008E45F0">
            <w:pPr>
              <w:pStyle w:val="affe"/>
              <w:jc w:val="center"/>
            </w:pPr>
            <w:r w:rsidRPr="00E2123D">
              <w:t>2125 – 2360</w:t>
            </w:r>
          </w:p>
          <w:p w:rsidR="008E45F0" w:rsidRPr="00E2123D" w:rsidRDefault="008E45F0" w:rsidP="008E45F0">
            <w:pPr>
              <w:pStyle w:val="affe"/>
              <w:jc w:val="center"/>
            </w:pPr>
            <w:r w:rsidRPr="00E2123D">
              <w:t>3180 – 3200</w:t>
            </w:r>
          </w:p>
        </w:tc>
      </w:tr>
      <w:tr w:rsidR="008E45F0" w:rsidRPr="00E2123D" w:rsidTr="008E45F0">
        <w:tc>
          <w:tcPr>
            <w:tcW w:w="675" w:type="dxa"/>
          </w:tcPr>
          <w:p w:rsidR="008E45F0" w:rsidRPr="00E2123D" w:rsidRDefault="008E45F0" w:rsidP="008E45F0">
            <w:pPr>
              <w:pStyle w:val="affe"/>
              <w:jc w:val="center"/>
            </w:pPr>
            <w:r w:rsidRPr="00E2123D">
              <w:t>9</w:t>
            </w:r>
          </w:p>
        </w:tc>
        <w:tc>
          <w:tcPr>
            <w:tcW w:w="6696" w:type="dxa"/>
          </w:tcPr>
          <w:p w:rsidR="008E45F0" w:rsidRPr="00E2123D" w:rsidRDefault="008E45F0" w:rsidP="008E45F0">
            <w:pPr>
              <w:pStyle w:val="affe"/>
            </w:pPr>
            <w:r w:rsidRPr="00E2123D">
              <w:t>Масса пресса, кг</w:t>
            </w:r>
          </w:p>
        </w:tc>
        <w:tc>
          <w:tcPr>
            <w:tcW w:w="2977" w:type="dxa"/>
          </w:tcPr>
          <w:p w:rsidR="008E45F0" w:rsidRPr="00E2123D" w:rsidRDefault="008E45F0" w:rsidP="008E45F0">
            <w:pPr>
              <w:pStyle w:val="affe"/>
              <w:jc w:val="center"/>
            </w:pPr>
            <w:r w:rsidRPr="00E2123D">
              <w:t>11000</w:t>
            </w:r>
          </w:p>
        </w:tc>
      </w:tr>
    </w:tbl>
    <w:p w:rsidR="0089652C" w:rsidRDefault="0089652C" w:rsidP="00292EF4">
      <w:pPr>
        <w:spacing w:line="360" w:lineRule="exact"/>
        <w:ind w:firstLine="567"/>
        <w:jc w:val="both"/>
        <w:rPr>
          <w:b/>
          <w:sz w:val="28"/>
          <w:szCs w:val="28"/>
          <w:u w:val="single"/>
        </w:rPr>
      </w:pPr>
    </w:p>
    <w:p w:rsidR="008E45F0" w:rsidRPr="008E45F0" w:rsidRDefault="008E45F0" w:rsidP="0094273A">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8E45F0" w:rsidRDefault="008E45F0" w:rsidP="0094273A">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8E45F0" w:rsidRPr="008E45F0" w:rsidRDefault="008E45F0" w:rsidP="008E45F0">
      <w:pPr>
        <w:ind w:left="128"/>
        <w:jc w:val="both"/>
        <w:rPr>
          <w:color w:val="000000"/>
          <w:sz w:val="28"/>
          <w:szCs w:val="28"/>
          <w:lang w:eastAsia="ar-SA"/>
        </w:rPr>
      </w:pPr>
    </w:p>
    <w:p w:rsidR="008E45F0" w:rsidRPr="008E45F0" w:rsidRDefault="008E45F0" w:rsidP="008E45F0">
      <w:pPr>
        <w:jc w:val="both"/>
        <w:rPr>
          <w:sz w:val="28"/>
          <w:szCs w:val="28"/>
          <w:u w:val="single"/>
        </w:rPr>
      </w:pPr>
      <w:r w:rsidRPr="008E45F0">
        <w:rPr>
          <w:sz w:val="28"/>
          <w:szCs w:val="28"/>
          <w:u w:val="single"/>
        </w:rPr>
        <w:t xml:space="preserve"> Функциональные характеристики</w:t>
      </w:r>
    </w:p>
    <w:p w:rsidR="008E45F0" w:rsidRPr="008E45F0" w:rsidRDefault="008E45F0" w:rsidP="008E45F0">
      <w:pPr>
        <w:suppressAutoHyphens/>
        <w:spacing w:after="120"/>
        <w:jc w:val="both"/>
        <w:rPr>
          <w:sz w:val="28"/>
          <w:szCs w:val="28"/>
          <w:u w:val="single"/>
          <w:lang w:eastAsia="ar-SA"/>
        </w:rPr>
      </w:pPr>
      <w:r w:rsidRPr="008E45F0">
        <w:rPr>
          <w:sz w:val="28"/>
          <w:szCs w:val="28"/>
          <w:lang w:eastAsia="ar-SA"/>
        </w:rPr>
        <w:t>- Режим работы электросхемы: Непрерывные ходы, Наладка, Одиночный ход, Ручной проворот.</w:t>
      </w:r>
    </w:p>
    <w:p w:rsidR="008E45F0" w:rsidRPr="008E45F0" w:rsidRDefault="008E45F0" w:rsidP="008E45F0">
      <w:pPr>
        <w:pStyle w:val="affe"/>
        <w:jc w:val="both"/>
        <w:rPr>
          <w:sz w:val="28"/>
          <w:szCs w:val="28"/>
          <w:u w:val="single"/>
        </w:rPr>
      </w:pPr>
      <w:r w:rsidRPr="008E45F0">
        <w:rPr>
          <w:sz w:val="28"/>
          <w:szCs w:val="28"/>
          <w:u w:val="single"/>
        </w:rPr>
        <w:t>Комплект поставки пресса:</w:t>
      </w:r>
    </w:p>
    <w:p w:rsidR="008E45F0" w:rsidRPr="008E45F0" w:rsidRDefault="008E45F0" w:rsidP="008E45F0">
      <w:pPr>
        <w:pStyle w:val="affe"/>
        <w:jc w:val="both"/>
        <w:rPr>
          <w:sz w:val="28"/>
          <w:szCs w:val="28"/>
        </w:rPr>
      </w:pPr>
      <w:r w:rsidRPr="008E45F0">
        <w:rPr>
          <w:sz w:val="28"/>
          <w:szCs w:val="28"/>
        </w:rPr>
        <w:t xml:space="preserve">- пресс </w:t>
      </w:r>
      <w:r w:rsidR="004B4E66" w:rsidRPr="008E45F0">
        <w:rPr>
          <w:sz w:val="28"/>
          <w:szCs w:val="28"/>
        </w:rPr>
        <w:t xml:space="preserve">кривошипный </w:t>
      </w:r>
      <w:r w:rsidRPr="008E45F0">
        <w:rPr>
          <w:sz w:val="28"/>
          <w:szCs w:val="28"/>
        </w:rPr>
        <w:t>специальный в сборе;</w:t>
      </w:r>
    </w:p>
    <w:p w:rsidR="008E45F0" w:rsidRPr="008E45F0" w:rsidRDefault="008E45F0" w:rsidP="008E45F0">
      <w:pPr>
        <w:pStyle w:val="affe"/>
        <w:jc w:val="both"/>
        <w:rPr>
          <w:sz w:val="28"/>
          <w:szCs w:val="28"/>
        </w:rPr>
      </w:pPr>
      <w:r w:rsidRPr="008E45F0">
        <w:rPr>
          <w:sz w:val="28"/>
          <w:szCs w:val="28"/>
        </w:rPr>
        <w:t>- электрический шкаф (релейное управление) с пультовым управлением на станине и панельного на электрошкафе;</w:t>
      </w:r>
    </w:p>
    <w:p w:rsidR="008E45F0" w:rsidRPr="008E45F0" w:rsidRDefault="008E45F0" w:rsidP="008E45F0">
      <w:pPr>
        <w:pStyle w:val="affe"/>
        <w:jc w:val="both"/>
        <w:rPr>
          <w:sz w:val="28"/>
          <w:szCs w:val="28"/>
        </w:rPr>
      </w:pPr>
      <w:r w:rsidRPr="008E45F0">
        <w:rPr>
          <w:sz w:val="28"/>
          <w:szCs w:val="28"/>
        </w:rPr>
        <w:t>- педаль управления;</w:t>
      </w:r>
    </w:p>
    <w:p w:rsidR="008E45F0" w:rsidRPr="008E45F0" w:rsidRDefault="008E45F0" w:rsidP="008E45F0">
      <w:pPr>
        <w:pStyle w:val="affe"/>
        <w:rPr>
          <w:sz w:val="28"/>
          <w:szCs w:val="28"/>
        </w:rPr>
      </w:pPr>
      <w:r w:rsidRPr="008E45F0">
        <w:rPr>
          <w:sz w:val="28"/>
          <w:szCs w:val="28"/>
        </w:rPr>
        <w:t>- руководство по эксплуатации;</w:t>
      </w:r>
    </w:p>
    <w:p w:rsidR="008E45F0" w:rsidRPr="008E45F0" w:rsidRDefault="008E45F0" w:rsidP="008E45F0">
      <w:pPr>
        <w:pStyle w:val="affe"/>
        <w:rPr>
          <w:sz w:val="28"/>
          <w:szCs w:val="28"/>
        </w:rPr>
      </w:pPr>
      <w:r w:rsidRPr="008E45F0">
        <w:rPr>
          <w:sz w:val="28"/>
          <w:szCs w:val="28"/>
        </w:rPr>
        <w:t>- ЗИП.</w:t>
      </w:r>
    </w:p>
    <w:p w:rsidR="008E45F0" w:rsidRPr="008E45F0" w:rsidRDefault="008E45F0" w:rsidP="008E45F0">
      <w:pPr>
        <w:pStyle w:val="affe"/>
        <w:rPr>
          <w:sz w:val="28"/>
          <w:szCs w:val="28"/>
        </w:rPr>
      </w:pPr>
    </w:p>
    <w:p w:rsidR="008E45F0" w:rsidRPr="008E45F0" w:rsidRDefault="008E45F0" w:rsidP="008E45F0">
      <w:pPr>
        <w:pStyle w:val="affe"/>
        <w:rPr>
          <w:sz w:val="28"/>
          <w:szCs w:val="28"/>
          <w:u w:val="single"/>
        </w:rPr>
      </w:pPr>
      <w:r w:rsidRPr="008E45F0">
        <w:rPr>
          <w:sz w:val="28"/>
          <w:szCs w:val="28"/>
          <w:u w:val="single"/>
        </w:rPr>
        <w:t xml:space="preserve">Пресс должен быть оснащен: </w:t>
      </w:r>
    </w:p>
    <w:p w:rsidR="008E45F0" w:rsidRPr="008E45F0" w:rsidRDefault="008E45F0" w:rsidP="008E45F0">
      <w:pPr>
        <w:pStyle w:val="affe"/>
        <w:rPr>
          <w:sz w:val="28"/>
          <w:szCs w:val="28"/>
        </w:rPr>
      </w:pPr>
      <w:r w:rsidRPr="008E45F0">
        <w:rPr>
          <w:sz w:val="28"/>
          <w:szCs w:val="28"/>
        </w:rPr>
        <w:t>- командоаппаратом К05.1100-45-002;</w:t>
      </w:r>
    </w:p>
    <w:p w:rsidR="008E45F0" w:rsidRPr="008E45F0" w:rsidRDefault="008E45F0" w:rsidP="008E45F0">
      <w:pPr>
        <w:pStyle w:val="affe"/>
        <w:rPr>
          <w:sz w:val="28"/>
          <w:szCs w:val="28"/>
        </w:rPr>
      </w:pPr>
      <w:r w:rsidRPr="008E45F0">
        <w:rPr>
          <w:sz w:val="28"/>
          <w:szCs w:val="28"/>
        </w:rPr>
        <w:t>- фотозащитой;</w:t>
      </w:r>
    </w:p>
    <w:p w:rsidR="008E45F0" w:rsidRPr="008E45F0" w:rsidRDefault="008E45F0" w:rsidP="008E45F0">
      <w:pPr>
        <w:pStyle w:val="affe"/>
        <w:rPr>
          <w:sz w:val="28"/>
          <w:szCs w:val="28"/>
        </w:rPr>
      </w:pPr>
      <w:r w:rsidRPr="008E45F0">
        <w:rPr>
          <w:sz w:val="28"/>
          <w:szCs w:val="28"/>
        </w:rPr>
        <w:t>- системой смазки К05.1100-82-002;</w:t>
      </w:r>
    </w:p>
    <w:p w:rsidR="008E45F0" w:rsidRPr="008E45F0" w:rsidRDefault="008E45F0" w:rsidP="008E45F0">
      <w:pPr>
        <w:pStyle w:val="affe"/>
        <w:rPr>
          <w:sz w:val="28"/>
          <w:szCs w:val="28"/>
        </w:rPr>
      </w:pPr>
    </w:p>
    <w:p w:rsidR="008E45F0" w:rsidRPr="008E45F0" w:rsidRDefault="008E45F0" w:rsidP="008E45F0">
      <w:pPr>
        <w:pStyle w:val="affe"/>
        <w:jc w:val="both"/>
        <w:rPr>
          <w:sz w:val="28"/>
          <w:szCs w:val="28"/>
          <w:u w:val="single"/>
        </w:rPr>
      </w:pPr>
      <w:r w:rsidRPr="008E45F0">
        <w:rPr>
          <w:sz w:val="28"/>
          <w:szCs w:val="28"/>
          <w:u w:val="single"/>
        </w:rPr>
        <w:t>Требования к качеству пресса:</w:t>
      </w:r>
    </w:p>
    <w:p w:rsidR="008E45F0" w:rsidRPr="008E45F0" w:rsidRDefault="008E45F0" w:rsidP="008E45F0">
      <w:pPr>
        <w:pStyle w:val="affe"/>
        <w:jc w:val="both"/>
        <w:rPr>
          <w:sz w:val="28"/>
          <w:szCs w:val="28"/>
        </w:rPr>
      </w:pPr>
      <w:r w:rsidRPr="008E45F0">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r>
        <w:rPr>
          <w:sz w:val="28"/>
          <w:szCs w:val="28"/>
        </w:rPr>
        <w:t xml:space="preserve">- Пресс должен быть предназначен для работы с штампами типа </w:t>
      </w:r>
    </w:p>
    <w:p w:rsidR="00063054" w:rsidRDefault="00063054" w:rsidP="008E45F0">
      <w:pPr>
        <w:pStyle w:val="affe"/>
        <w:jc w:val="both"/>
        <w:rPr>
          <w:sz w:val="28"/>
          <w:szCs w:val="28"/>
        </w:rPr>
      </w:pPr>
      <w:r>
        <w:rPr>
          <w:sz w:val="28"/>
          <w:szCs w:val="28"/>
        </w:rPr>
        <w:lastRenderedPageBreak/>
        <w:t xml:space="preserve">  1. Гкп – 6106 – 00 </w:t>
      </w:r>
    </w:p>
    <w:p w:rsidR="00063054" w:rsidRDefault="00063054" w:rsidP="008E45F0">
      <w:pPr>
        <w:pStyle w:val="affe"/>
        <w:jc w:val="both"/>
        <w:rPr>
          <w:sz w:val="28"/>
          <w:szCs w:val="28"/>
        </w:rPr>
      </w:pPr>
      <w:r>
        <w:rPr>
          <w:sz w:val="28"/>
          <w:szCs w:val="28"/>
        </w:rPr>
        <w:t xml:space="preserve">  2. Гкп – 6098 – 00 </w:t>
      </w:r>
    </w:p>
    <w:p w:rsidR="00063054" w:rsidRDefault="00063054" w:rsidP="008E45F0">
      <w:pPr>
        <w:pStyle w:val="affe"/>
        <w:jc w:val="both"/>
        <w:rPr>
          <w:sz w:val="28"/>
          <w:szCs w:val="28"/>
        </w:rPr>
      </w:pPr>
      <w:r>
        <w:rPr>
          <w:noProof/>
          <w:sz w:val="28"/>
          <w:szCs w:val="28"/>
        </w:rPr>
        <w:drawing>
          <wp:inline distT="0" distB="0" distL="0" distR="0">
            <wp:extent cx="6200775" cy="8763761"/>
            <wp:effectExtent l="19050" t="0" r="9525" b="0"/>
            <wp:docPr id="2" name="Рисунок 2" descr="S:\Для ТО\Щербаков\20190225073128387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Для ТО\Щербаков\20190225073128387_0002.tif"/>
                    <pic:cNvPicPr>
                      <a:picLocks noChangeAspect="1" noChangeArrowheads="1"/>
                    </pic:cNvPicPr>
                  </pic:nvPicPr>
                  <pic:blipFill>
                    <a:blip r:embed="rId10" cstate="print"/>
                    <a:srcRect/>
                    <a:stretch>
                      <a:fillRect/>
                    </a:stretch>
                  </pic:blipFill>
                  <pic:spPr bwMode="auto">
                    <a:xfrm>
                      <a:off x="0" y="0"/>
                      <a:ext cx="6209302" cy="8775812"/>
                    </a:xfrm>
                    <a:prstGeom prst="rect">
                      <a:avLst/>
                    </a:prstGeom>
                    <a:noFill/>
                    <a:ln w="9525">
                      <a:noFill/>
                      <a:miter lim="800000"/>
                      <a:headEnd/>
                      <a:tailEnd/>
                    </a:ln>
                  </pic:spPr>
                </pic:pic>
              </a:graphicData>
            </a:graphic>
          </wp:inline>
        </w:drawing>
      </w:r>
    </w:p>
    <w:p w:rsidR="00063054" w:rsidRPr="008E45F0" w:rsidRDefault="00063054" w:rsidP="008E45F0">
      <w:pPr>
        <w:pStyle w:val="affe"/>
        <w:jc w:val="both"/>
        <w:rPr>
          <w:sz w:val="28"/>
          <w:szCs w:val="28"/>
        </w:rPr>
      </w:pPr>
      <w:r>
        <w:rPr>
          <w:noProof/>
          <w:sz w:val="28"/>
          <w:szCs w:val="28"/>
        </w:rPr>
        <w:lastRenderedPageBreak/>
        <w:drawing>
          <wp:inline distT="0" distB="0" distL="0" distR="0">
            <wp:extent cx="5828130" cy="8298671"/>
            <wp:effectExtent l="19050" t="0" r="1170" b="0"/>
            <wp:docPr id="1" name="Рисунок 1" descr="S:\Для ТО\Щербаков\2019022507312838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ля ТО\Щербаков\20190225073128387_0001.tif"/>
                    <pic:cNvPicPr>
                      <a:picLocks noChangeAspect="1" noChangeArrowheads="1"/>
                    </pic:cNvPicPr>
                  </pic:nvPicPr>
                  <pic:blipFill>
                    <a:blip r:embed="rId11" cstate="print"/>
                    <a:srcRect/>
                    <a:stretch>
                      <a:fillRect/>
                    </a:stretch>
                  </pic:blipFill>
                  <pic:spPr bwMode="auto">
                    <a:xfrm>
                      <a:off x="0" y="0"/>
                      <a:ext cx="5830987" cy="8302739"/>
                    </a:xfrm>
                    <a:prstGeom prst="rect">
                      <a:avLst/>
                    </a:prstGeom>
                    <a:noFill/>
                    <a:ln w="9525">
                      <a:noFill/>
                      <a:miter lim="800000"/>
                      <a:headEnd/>
                      <a:tailEnd/>
                    </a:ln>
                  </pic:spPr>
                </pic:pic>
              </a:graphicData>
            </a:graphic>
          </wp:inline>
        </w:drawing>
      </w:r>
    </w:p>
    <w:p w:rsidR="008E45F0" w:rsidRPr="008E45F0" w:rsidRDefault="008E45F0"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lastRenderedPageBreak/>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8E45F0" w:rsidRPr="008E45F0" w:rsidRDefault="008E45F0" w:rsidP="008E45F0">
      <w:pPr>
        <w:pStyle w:val="affe"/>
        <w:jc w:val="both"/>
        <w:rPr>
          <w:sz w:val="28"/>
          <w:szCs w:val="28"/>
        </w:rPr>
      </w:pPr>
      <w:r w:rsidRPr="008E45F0">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обученных лиц  в выше указанном акте;</w:t>
      </w:r>
    </w:p>
    <w:p w:rsidR="008E45F0" w:rsidRPr="008E45F0" w:rsidRDefault="008E45F0" w:rsidP="008E45F0">
      <w:pPr>
        <w:pStyle w:val="affe"/>
        <w:jc w:val="both"/>
        <w:rPr>
          <w:sz w:val="28"/>
          <w:szCs w:val="28"/>
        </w:rPr>
      </w:pPr>
      <w:r w:rsidRPr="008E45F0">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Провести доставку пресса по адресу:</w:t>
      </w:r>
    </w:p>
    <w:p w:rsidR="008E45F0" w:rsidRPr="008E45F0" w:rsidRDefault="008E45F0" w:rsidP="008E45F0">
      <w:pPr>
        <w:pStyle w:val="affe"/>
        <w:jc w:val="both"/>
        <w:rPr>
          <w:sz w:val="28"/>
          <w:szCs w:val="28"/>
        </w:rPr>
      </w:pPr>
      <w:r w:rsidRPr="008E45F0">
        <w:rPr>
          <w:sz w:val="28"/>
          <w:szCs w:val="28"/>
        </w:rPr>
        <w:t>-  Провести пуско-наладочные работы;</w:t>
      </w:r>
    </w:p>
    <w:p w:rsidR="008E45F0" w:rsidRPr="008E45F0" w:rsidRDefault="008E45F0" w:rsidP="008E45F0">
      <w:pPr>
        <w:pStyle w:val="affe"/>
        <w:jc w:val="both"/>
        <w:rPr>
          <w:sz w:val="28"/>
          <w:szCs w:val="28"/>
        </w:rPr>
      </w:pPr>
      <w:r w:rsidRPr="008E45F0">
        <w:rPr>
          <w:sz w:val="28"/>
          <w:szCs w:val="28"/>
        </w:rPr>
        <w:t>-  Предоставить сертификат соответствия на поставляемый пресс.</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2"/>
          <w:footerReference w:type="even" r:id="rId13"/>
          <w:footerReference w:type="default" r:id="rId14"/>
          <w:headerReference w:type="first" r:id="rId15"/>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06385D">
        <w:rPr>
          <w:rFonts w:eastAsia="MS Mincho"/>
          <w:b w:val="0"/>
          <w:i w:val="0"/>
          <w:iCs w:val="0"/>
          <w:sz w:val="24"/>
        </w:rPr>
        <w:t xml:space="preserve">(конкурс </w:t>
      </w:r>
      <w:r w:rsidR="00411C9C" w:rsidRPr="0006385D">
        <w:rPr>
          <w:rFonts w:eastAsia="MS Mincho"/>
          <w:b w:val="0"/>
          <w:i w:val="0"/>
          <w:iCs w:val="0"/>
          <w:sz w:val="24"/>
        </w:rPr>
        <w:t xml:space="preserve">№ </w:t>
      </w:r>
      <w:r w:rsidR="00411C9C" w:rsidRPr="0006385D">
        <w:rPr>
          <w:b w:val="0"/>
          <w:i w:val="0"/>
          <w:sz w:val="24"/>
          <w:szCs w:val="24"/>
        </w:rPr>
        <w:t>ОК/</w:t>
      </w:r>
      <w:r w:rsidR="001F5305" w:rsidRPr="0006385D">
        <w:rPr>
          <w:b w:val="0"/>
          <w:i w:val="0"/>
          <w:sz w:val="24"/>
          <w:szCs w:val="24"/>
        </w:rPr>
        <w:t>1</w:t>
      </w:r>
      <w:r w:rsidR="0006385D" w:rsidRPr="0006385D">
        <w:rPr>
          <w:b w:val="0"/>
          <w:i w:val="0"/>
          <w:sz w:val="24"/>
          <w:szCs w:val="24"/>
        </w:rPr>
        <w:t>1</w:t>
      </w:r>
      <w:r w:rsidR="00411C9C" w:rsidRPr="0006385D">
        <w:rPr>
          <w:b w:val="0"/>
          <w:i w:val="0"/>
          <w:sz w:val="24"/>
          <w:szCs w:val="24"/>
        </w:rPr>
        <w:t>-ВВРЗ/201</w:t>
      </w:r>
      <w:r w:rsidR="0089652C" w:rsidRPr="0006385D">
        <w:rPr>
          <w:b w:val="0"/>
          <w:i w:val="0"/>
          <w:sz w:val="24"/>
          <w:szCs w:val="24"/>
        </w:rPr>
        <w:t>9</w:t>
      </w:r>
      <w:r w:rsidRPr="0006385D">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КОНКУРСЕ № </w:t>
      </w:r>
    </w:p>
    <w:p w:rsidR="001839EA" w:rsidRPr="0006385D"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06385D">
        <w:rPr>
          <w:szCs w:val="28"/>
        </w:rPr>
        <w:t xml:space="preserve"> ОК/</w:t>
      </w:r>
      <w:r w:rsidR="001F5305" w:rsidRPr="0006385D">
        <w:rPr>
          <w:szCs w:val="28"/>
        </w:rPr>
        <w:t>1</w:t>
      </w:r>
      <w:r w:rsidR="0006385D" w:rsidRPr="0006385D">
        <w:rPr>
          <w:szCs w:val="28"/>
        </w:rPr>
        <w:t>1</w:t>
      </w:r>
      <w:r w:rsidR="005D2634" w:rsidRPr="0006385D">
        <w:rPr>
          <w:szCs w:val="28"/>
        </w:rPr>
        <w:t>-ВВРЗ/201</w:t>
      </w:r>
      <w:r w:rsidR="0006385D" w:rsidRPr="0006385D">
        <w:rPr>
          <w:szCs w:val="28"/>
        </w:rPr>
        <w:t>9</w:t>
      </w:r>
      <w:r w:rsidR="005D2634" w:rsidRPr="0006385D">
        <w:rPr>
          <w:szCs w:val="28"/>
        </w:rPr>
        <w:t xml:space="preserve"> </w:t>
      </w:r>
      <w:r w:rsidR="00704E80" w:rsidRPr="0006385D">
        <w:rPr>
          <w:szCs w:val="28"/>
        </w:rPr>
        <w:t xml:space="preserve">на </w:t>
      </w:r>
      <w:r w:rsidR="006977D4" w:rsidRPr="0006385D">
        <w:rPr>
          <w:szCs w:val="28"/>
        </w:rPr>
        <w:t xml:space="preserve">право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C56313" w:rsidRPr="0006385D">
        <w:rPr>
          <w:b/>
          <w:szCs w:val="28"/>
        </w:rPr>
        <w:t>пресса кривошипного</w:t>
      </w:r>
      <w:r w:rsidR="001C7B67" w:rsidRPr="0006385D">
        <w:rPr>
          <w:b/>
          <w:szCs w:val="28"/>
        </w:rPr>
        <w:t xml:space="preserve"> специального</w:t>
      </w:r>
      <w:r w:rsidR="00C56313" w:rsidRPr="0006385D">
        <w:rPr>
          <w:b/>
          <w:szCs w:val="28"/>
        </w:rPr>
        <w:t xml:space="preserve"> и выполнение комплекса работ, необходимого для ввода оборудования в эксплуатацию</w:t>
      </w:r>
      <w:r w:rsidR="006977D4" w:rsidRPr="00E631C9">
        <w:rPr>
          <w:b/>
          <w:szCs w:val="28"/>
        </w:rPr>
        <w:t xml:space="preserve"> 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89652C">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06385D">
              <w:rPr>
                <w:b w:val="0"/>
                <w:i w:val="0"/>
              </w:rPr>
              <w:t>(конкурс №</w:t>
            </w:r>
            <w:r w:rsidRPr="0006385D">
              <w:rPr>
                <w:b w:val="0"/>
                <w:i w:val="0"/>
              </w:rPr>
              <w:t xml:space="preserve"> </w:t>
            </w:r>
            <w:r w:rsidR="00A7517A" w:rsidRPr="0006385D">
              <w:rPr>
                <w:b w:val="0"/>
                <w:i w:val="0"/>
                <w:sz w:val="24"/>
                <w:szCs w:val="24"/>
              </w:rPr>
              <w:t>ОК/</w:t>
            </w:r>
            <w:r w:rsidR="001F5305" w:rsidRPr="0006385D">
              <w:rPr>
                <w:b w:val="0"/>
                <w:i w:val="0"/>
                <w:sz w:val="24"/>
                <w:szCs w:val="24"/>
              </w:rPr>
              <w:t>1</w:t>
            </w:r>
            <w:r w:rsidR="0006385D" w:rsidRPr="0006385D">
              <w:rPr>
                <w:b w:val="0"/>
                <w:i w:val="0"/>
                <w:sz w:val="24"/>
                <w:szCs w:val="24"/>
              </w:rPr>
              <w:t>1</w:t>
            </w:r>
            <w:r w:rsidR="00A7517A" w:rsidRPr="0006385D">
              <w:rPr>
                <w:b w:val="0"/>
                <w:i w:val="0"/>
                <w:sz w:val="24"/>
                <w:szCs w:val="24"/>
              </w:rPr>
              <w:t>-</w:t>
            </w:r>
            <w:r w:rsidR="00A7517A" w:rsidRPr="00303632">
              <w:rPr>
                <w:b w:val="0"/>
                <w:i w:val="0"/>
                <w:sz w:val="24"/>
                <w:szCs w:val="24"/>
              </w:rPr>
              <w:t>ВВРЗ/201</w:t>
            </w:r>
            <w:r w:rsidR="0089652C">
              <w:rPr>
                <w:b w:val="0"/>
                <w:i w:val="0"/>
                <w:sz w:val="24"/>
                <w:szCs w:val="24"/>
              </w:rPr>
              <w:t>9</w:t>
            </w:r>
            <w:r w:rsidR="001839EA" w:rsidRPr="00303632">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Приложение № 3</w:t>
            </w:r>
          </w:p>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 xml:space="preserve">к Конкурсной документации </w:t>
            </w:r>
          </w:p>
          <w:p w:rsidR="00253680" w:rsidRPr="0006385D" w:rsidRDefault="001F5305" w:rsidP="0006385D">
            <w:pPr>
              <w:ind w:firstLine="1592"/>
              <w:rPr>
                <w:rFonts w:eastAsia="MS Mincho"/>
              </w:rPr>
            </w:pPr>
            <w:r w:rsidRPr="0006385D">
              <w:rPr>
                <w:rFonts w:eastAsia="MS Mincho"/>
              </w:rPr>
              <w:t xml:space="preserve">   </w:t>
            </w:r>
            <w:r w:rsidR="00253680" w:rsidRPr="0006385D">
              <w:rPr>
                <w:rFonts w:eastAsia="MS Mincho"/>
              </w:rPr>
              <w:t>(конкурс №</w:t>
            </w:r>
            <w:r w:rsidR="00F47A62" w:rsidRPr="0006385D">
              <w:rPr>
                <w:rFonts w:eastAsia="MS Mincho"/>
              </w:rPr>
              <w:t xml:space="preserve"> </w:t>
            </w:r>
            <w:r w:rsidR="00F47A62" w:rsidRPr="0006385D">
              <w:t>ОК/</w:t>
            </w:r>
            <w:r w:rsidRPr="0006385D">
              <w:t>1</w:t>
            </w:r>
            <w:r w:rsidR="0006385D" w:rsidRPr="0006385D">
              <w:t>1</w:t>
            </w:r>
            <w:r w:rsidR="00F47A62" w:rsidRPr="0006385D">
              <w:t>-ВВРЗ/201</w:t>
            </w:r>
            <w:r w:rsidR="0089652C" w:rsidRPr="0006385D">
              <w:t>9</w:t>
            </w:r>
            <w:r w:rsidR="00253680" w:rsidRPr="0006385D">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Открытый конкурс №</w:t>
      </w:r>
      <w:r w:rsidR="00855F3C" w:rsidRPr="0006385D">
        <w:t xml:space="preserve"> </w:t>
      </w:r>
      <w:r w:rsidR="00855F3C" w:rsidRPr="0006385D">
        <w:rPr>
          <w:u w:val="single"/>
        </w:rPr>
        <w:t>ОК/</w:t>
      </w:r>
      <w:r w:rsidR="001F5305" w:rsidRPr="0006385D">
        <w:rPr>
          <w:u w:val="single"/>
        </w:rPr>
        <w:t>1</w:t>
      </w:r>
      <w:r w:rsidR="0006385D" w:rsidRPr="0006385D">
        <w:rPr>
          <w:u w:val="single"/>
        </w:rPr>
        <w:t>1</w:t>
      </w:r>
      <w:r w:rsidR="00855F3C" w:rsidRPr="0006385D">
        <w:rPr>
          <w:u w:val="single"/>
        </w:rPr>
        <w:t>-ВВРЗ/201</w:t>
      </w:r>
      <w:r w:rsidR="0089652C" w:rsidRPr="0006385D">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C56313" w:rsidP="00C56313">
            <w:pPr>
              <w:pStyle w:val="13"/>
              <w:ind w:left="81" w:firstLine="0"/>
              <w:jc w:val="left"/>
              <w:rPr>
                <w:sz w:val="24"/>
                <w:szCs w:val="24"/>
              </w:rPr>
            </w:pPr>
            <w:r>
              <w:rPr>
                <w:sz w:val="24"/>
                <w:szCs w:val="24"/>
              </w:rPr>
              <w:t>П</w:t>
            </w:r>
            <w:r w:rsidRPr="00C56313">
              <w:rPr>
                <w:sz w:val="24"/>
                <w:szCs w:val="24"/>
              </w:rPr>
              <w:t>ресс кривошипн</w:t>
            </w:r>
            <w:r>
              <w:rPr>
                <w:sz w:val="24"/>
                <w:szCs w:val="24"/>
              </w:rPr>
              <w:t xml:space="preserve">ый </w:t>
            </w:r>
            <w:r w:rsidRPr="00C56313">
              <w:rPr>
                <w:sz w:val="24"/>
                <w:szCs w:val="24"/>
              </w:rPr>
              <w:t>специальн</w:t>
            </w:r>
            <w:r>
              <w:rPr>
                <w:sz w:val="24"/>
                <w:szCs w:val="24"/>
              </w:rPr>
              <w:t>ый</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вхолостую</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под нагрузкой</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(конкурс № </w:t>
      </w:r>
      <w:r w:rsidRPr="0006385D">
        <w:rPr>
          <w:szCs w:val="24"/>
        </w:rPr>
        <w:t>ОК/</w:t>
      </w:r>
      <w:r w:rsidR="00C13116" w:rsidRPr="0006385D">
        <w:rPr>
          <w:szCs w:val="24"/>
        </w:rPr>
        <w:t>1</w:t>
      </w:r>
      <w:r w:rsidR="0006385D" w:rsidRPr="0006385D">
        <w:rPr>
          <w:szCs w:val="24"/>
        </w:rPr>
        <w:t>1</w:t>
      </w:r>
      <w:r w:rsidRPr="0006385D">
        <w:rPr>
          <w:szCs w:val="24"/>
        </w:rPr>
        <w:t>-</w:t>
      </w:r>
      <w:r w:rsidRPr="002738D8">
        <w:rPr>
          <w:szCs w:val="24"/>
        </w:rPr>
        <w:t>ВВРЗ/201</w:t>
      </w:r>
      <w:r w:rsidR="00683287">
        <w:rPr>
          <w:szCs w:val="24"/>
        </w:rPr>
        <w:t>9</w:t>
      </w:r>
      <w:r w:rsidRPr="002738D8">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(конкурс № </w:t>
      </w:r>
      <w:r w:rsidRPr="0006385D">
        <w:rPr>
          <w:szCs w:val="24"/>
        </w:rPr>
        <w:t>ОК/</w:t>
      </w:r>
      <w:r w:rsidR="00C13116" w:rsidRPr="0006385D">
        <w:rPr>
          <w:szCs w:val="24"/>
        </w:rPr>
        <w:t>1</w:t>
      </w:r>
      <w:r w:rsidR="0006385D" w:rsidRPr="0006385D">
        <w:rPr>
          <w:szCs w:val="24"/>
        </w:rPr>
        <w:t>1</w:t>
      </w:r>
      <w:r w:rsidR="00855F3C" w:rsidRPr="0006385D">
        <w:rPr>
          <w:szCs w:val="24"/>
        </w:rPr>
        <w:t>-</w:t>
      </w:r>
      <w:r w:rsidRPr="002738D8">
        <w:rPr>
          <w:szCs w:val="24"/>
        </w:rPr>
        <w:t>ВВРЗ/201</w:t>
      </w:r>
      <w:r w:rsidR="00683287">
        <w:rPr>
          <w:szCs w:val="24"/>
        </w:rPr>
        <w:t>9</w:t>
      </w:r>
      <w:r w:rsidRPr="002738D8">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06385D" w:rsidRDefault="00BF1FFE" w:rsidP="00E875A0">
      <w:pPr>
        <w:pStyle w:val="a4"/>
        <w:suppressAutoHyphens/>
        <w:ind w:left="8222" w:right="306" w:firstLine="0"/>
        <w:jc w:val="right"/>
      </w:pPr>
      <w:r w:rsidRPr="00E631C9">
        <w:t xml:space="preserve">к </w:t>
      </w:r>
      <w:r w:rsidRPr="0006385D">
        <w:t>конкурсной документации</w:t>
      </w:r>
    </w:p>
    <w:p w:rsidR="00BF1FFE" w:rsidRPr="00E631C9" w:rsidRDefault="00F43A0F" w:rsidP="00E875A0">
      <w:pPr>
        <w:pStyle w:val="a4"/>
        <w:suppressAutoHyphens/>
        <w:ind w:right="306"/>
        <w:jc w:val="right"/>
        <w:rPr>
          <w:b/>
          <w:i/>
          <w:sz w:val="28"/>
          <w:szCs w:val="28"/>
        </w:rPr>
      </w:pPr>
      <w:r w:rsidRPr="0006385D">
        <w:t xml:space="preserve">                                                                                                                            (конкурс № </w:t>
      </w:r>
      <w:r w:rsidRPr="0006385D">
        <w:rPr>
          <w:szCs w:val="24"/>
        </w:rPr>
        <w:t>ОК/</w:t>
      </w:r>
      <w:r w:rsidR="00C13116" w:rsidRPr="0006385D">
        <w:rPr>
          <w:szCs w:val="24"/>
        </w:rPr>
        <w:t>1</w:t>
      </w:r>
      <w:r w:rsidR="0006385D" w:rsidRPr="0006385D">
        <w:rPr>
          <w:szCs w:val="24"/>
        </w:rPr>
        <w:t>1</w:t>
      </w:r>
      <w:r w:rsidRPr="002738D8">
        <w:rPr>
          <w:szCs w:val="24"/>
        </w:rPr>
        <w:t>-ВВРЗ/201</w:t>
      </w:r>
      <w:r w:rsidR="00683287">
        <w:rPr>
          <w:szCs w:val="24"/>
        </w:rPr>
        <w:t>9</w:t>
      </w:r>
      <w:r w:rsidRPr="002738D8">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(конкурс № </w:t>
      </w:r>
      <w:r w:rsidRPr="0006385D">
        <w:rPr>
          <w:szCs w:val="24"/>
        </w:rPr>
        <w:t>ОК/</w:t>
      </w:r>
      <w:r w:rsidR="00C13116" w:rsidRPr="0006385D">
        <w:rPr>
          <w:szCs w:val="24"/>
        </w:rPr>
        <w:t>1</w:t>
      </w:r>
      <w:r w:rsidR="0006385D" w:rsidRPr="0006385D">
        <w:rPr>
          <w:szCs w:val="24"/>
        </w:rPr>
        <w:t>1</w:t>
      </w:r>
      <w:r w:rsidRPr="0006385D">
        <w:rPr>
          <w:szCs w:val="24"/>
        </w:rPr>
        <w:t>-ВВРЗ</w:t>
      </w:r>
      <w:r w:rsidRPr="002738D8">
        <w:rPr>
          <w:szCs w:val="24"/>
        </w:rPr>
        <w:t>/201</w:t>
      </w:r>
      <w:r w:rsidR="00683287">
        <w:rPr>
          <w:szCs w:val="24"/>
        </w:rPr>
        <w:t>9</w:t>
      </w:r>
      <w:r w:rsidRPr="002738D8">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Pr="00B91497">
        <w:rPr>
          <w:sz w:val="26"/>
          <w:szCs w:val="26"/>
        </w:rPr>
        <w:t>пресса кривошипного</w:t>
      </w:r>
      <w:r w:rsidR="001C7B67">
        <w:rPr>
          <w:sz w:val="26"/>
          <w:szCs w:val="26"/>
        </w:rPr>
        <w:t xml:space="preserve"> </w:t>
      </w:r>
      <w:r w:rsidR="001C7B67" w:rsidRPr="001C7B67">
        <w:rPr>
          <w:sz w:val="26"/>
          <w:szCs w:val="26"/>
        </w:rPr>
        <w:t>специального</w:t>
      </w:r>
      <w:r w:rsidRPr="00B91497">
        <w:rPr>
          <w:sz w:val="26"/>
          <w:szCs w:val="26"/>
        </w:rPr>
        <w:t xml:space="preserve"> и выполнение комплекса работ, необходимого для ввода оборудования в эксплуатацию</w:t>
      </w:r>
      <w:r w:rsidRPr="003E2636">
        <w:rPr>
          <w:color w:val="000000"/>
          <w:sz w:val="26"/>
          <w:szCs w:val="26"/>
        </w:rPr>
        <w:t xml:space="preserve">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2019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B21EC8" w:rsidRPr="00630E68">
        <w:rPr>
          <w:sz w:val="26"/>
          <w:szCs w:val="26"/>
        </w:rPr>
        <w:t>15</w:t>
      </w:r>
      <w:r w:rsidRPr="00630E68">
        <w:rPr>
          <w:sz w:val="26"/>
          <w:szCs w:val="26"/>
        </w:rPr>
        <w:t xml:space="preserve">» </w:t>
      </w:r>
      <w:r w:rsidR="0050102D" w:rsidRPr="00630E68">
        <w:rPr>
          <w:sz w:val="26"/>
          <w:szCs w:val="26"/>
        </w:rPr>
        <w:t>октября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Договора) «</w:t>
      </w:r>
      <w:r w:rsidR="0094273A" w:rsidRPr="00630E68">
        <w:rPr>
          <w:sz w:val="26"/>
          <w:szCs w:val="26"/>
        </w:rPr>
        <w:t>30</w:t>
      </w:r>
      <w:r w:rsidRPr="00630E68">
        <w:rPr>
          <w:sz w:val="26"/>
          <w:szCs w:val="26"/>
        </w:rPr>
        <w:t xml:space="preserve">» </w:t>
      </w:r>
      <w:r w:rsidR="0050102D" w:rsidRPr="00630E68">
        <w:rPr>
          <w:sz w:val="26"/>
          <w:szCs w:val="26"/>
        </w:rPr>
        <w:t>октября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г.Воронеж,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lastRenderedPageBreak/>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774459" w:rsidRPr="00774459" w:rsidRDefault="00630E68" w:rsidP="00774459">
      <w:pPr>
        <w:pStyle w:val="aa"/>
      </w:pPr>
      <w:r>
        <w:t>-</w:t>
      </w:r>
      <w:r w:rsidR="00774459">
        <w:t xml:space="preserve"> </w:t>
      </w:r>
      <w:r w:rsidR="00774459" w:rsidRPr="00774459">
        <w:t xml:space="preserve"> </w:t>
      </w:r>
      <w:r w:rsidR="00774459">
        <w:t xml:space="preserve">пуско-наладочные </w:t>
      </w:r>
      <w:r w:rsidR="00774459" w:rsidRPr="00774459">
        <w:t>работы;</w:t>
      </w:r>
    </w:p>
    <w:p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2454A7" w:rsidRDefault="00542296" w:rsidP="00E95429">
      <w:pPr>
        <w:ind w:firstLine="709"/>
        <w:jc w:val="both"/>
        <w:rPr>
          <w:color w:val="000000"/>
          <w:sz w:val="28"/>
          <w:szCs w:val="28"/>
        </w:rPr>
      </w:pPr>
      <w:r w:rsidRPr="003E2636">
        <w:rPr>
          <w:sz w:val="26"/>
          <w:szCs w:val="26"/>
        </w:rPr>
        <w:t xml:space="preserve">3.3. </w:t>
      </w:r>
      <w:r w:rsidR="00E95429" w:rsidRPr="002454A7">
        <w:rPr>
          <w:color w:val="000000"/>
          <w:sz w:val="28"/>
          <w:szCs w:val="28"/>
        </w:rPr>
        <w:t xml:space="preserve">Оплата </w:t>
      </w:r>
      <w:r w:rsidR="00E95429">
        <w:rPr>
          <w:color w:val="000000"/>
          <w:sz w:val="28"/>
          <w:szCs w:val="28"/>
        </w:rPr>
        <w:t>оборудования</w:t>
      </w:r>
      <w:r w:rsidR="00E95429" w:rsidRPr="002454A7">
        <w:rPr>
          <w:color w:val="000000"/>
          <w:sz w:val="28"/>
          <w:szCs w:val="28"/>
        </w:rPr>
        <w:t xml:space="preserve">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DF56CC">
        <w:rPr>
          <w:sz w:val="26"/>
          <w:szCs w:val="26"/>
        </w:rPr>
        <w:t>12</w:t>
      </w:r>
      <w:r w:rsidRPr="003E2636">
        <w:rPr>
          <w:sz w:val="26"/>
          <w:szCs w:val="26"/>
        </w:rPr>
        <w:t xml:space="preserve"> (</w:t>
      </w:r>
      <w:r w:rsidR="00DF56CC">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с даты подписания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10</w:t>
      </w:r>
      <w:r w:rsidR="008C779B" w:rsidRPr="00630E68">
        <w:rPr>
          <w:sz w:val="26"/>
          <w:szCs w:val="26"/>
        </w:rPr>
        <w:t>.2019г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8C779B" w:rsidRPr="00630E68">
        <w:rPr>
          <w:sz w:val="26"/>
          <w:szCs w:val="26"/>
        </w:rPr>
        <w:t>30.</w:t>
      </w:r>
      <w:r w:rsidR="00976EDA" w:rsidRPr="00630E68">
        <w:rPr>
          <w:sz w:val="26"/>
          <w:szCs w:val="26"/>
        </w:rPr>
        <w:t>10</w:t>
      </w:r>
      <w:r w:rsidR="008C779B" w:rsidRPr="00630E68">
        <w:rPr>
          <w:sz w:val="26"/>
          <w:szCs w:val="26"/>
        </w:rPr>
        <w:t>.2019г</w:t>
      </w:r>
      <w:r w:rsidRPr="00630E68">
        <w:rPr>
          <w:sz w:val="26"/>
          <w:szCs w:val="26"/>
        </w:rPr>
        <w:t>.</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lastRenderedPageBreak/>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 </w:t>
      </w:r>
      <w:r w:rsidR="00054977" w:rsidRPr="00630E68">
        <w:rPr>
          <w:sz w:val="26"/>
          <w:szCs w:val="26"/>
        </w:rPr>
        <w:t>«Соглашение»</w:t>
      </w:r>
      <w:r w:rsidR="00054977">
        <w:rPr>
          <w:sz w:val="26"/>
          <w:szCs w:val="26"/>
        </w:rPr>
        <w:t>;</w:t>
      </w:r>
    </w:p>
    <w:p w:rsidR="00542296" w:rsidRPr="00630E68" w:rsidRDefault="00542296" w:rsidP="00542296">
      <w:pPr>
        <w:shd w:val="clear" w:color="auto" w:fill="FFFFFF"/>
        <w:ind w:firstLine="567"/>
        <w:jc w:val="both"/>
        <w:rPr>
          <w:color w:val="FF0000"/>
          <w:sz w:val="26"/>
          <w:szCs w:val="26"/>
        </w:rPr>
      </w:pPr>
      <w:r w:rsidRPr="005D48BC">
        <w:rPr>
          <w:color w:val="000000" w:themeColor="text1"/>
          <w:sz w:val="26"/>
          <w:szCs w:val="26"/>
        </w:rPr>
        <w:t xml:space="preserve">Приложение № </w:t>
      </w:r>
      <w:r w:rsidR="00BC75FE">
        <w:rPr>
          <w:color w:val="000000" w:themeColor="text1"/>
          <w:sz w:val="26"/>
          <w:szCs w:val="26"/>
        </w:rPr>
        <w:t>5</w:t>
      </w:r>
      <w:r w:rsidRPr="005D48BC">
        <w:rPr>
          <w:color w:val="000000" w:themeColor="text1"/>
          <w:sz w:val="26"/>
          <w:szCs w:val="26"/>
        </w:rPr>
        <w:t xml:space="preserve"> - </w:t>
      </w:r>
      <w:r w:rsidR="005D48BC" w:rsidRPr="00630E68">
        <w:rPr>
          <w:sz w:val="26"/>
          <w:szCs w:val="26"/>
        </w:rPr>
        <w:t>«Перечень документов контрагента»;</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6</w:t>
      </w:r>
      <w:r w:rsidRPr="00630E68">
        <w:rPr>
          <w:sz w:val="26"/>
          <w:szCs w:val="26"/>
        </w:rPr>
        <w:t xml:space="preserve"> - </w:t>
      </w:r>
      <w:r w:rsidR="005D48BC" w:rsidRPr="00630E68">
        <w:rPr>
          <w:sz w:val="26"/>
          <w:szCs w:val="26"/>
        </w:rPr>
        <w:t xml:space="preserve">Форма </w:t>
      </w:r>
      <w:r w:rsidR="005B380C" w:rsidRPr="00630E68">
        <w:rPr>
          <w:sz w:val="26"/>
          <w:szCs w:val="26"/>
        </w:rPr>
        <w:t>ТОРГ-12</w:t>
      </w:r>
      <w:r w:rsidR="005D48BC" w:rsidRPr="00630E68">
        <w:rPr>
          <w:sz w:val="26"/>
          <w:szCs w:val="26"/>
        </w:rPr>
        <w:t xml:space="preserve"> «</w:t>
      </w:r>
      <w:r w:rsidR="005B380C" w:rsidRPr="00630E68">
        <w:rPr>
          <w:sz w:val="26"/>
          <w:szCs w:val="26"/>
        </w:rPr>
        <w:t>Товарная накладная</w:t>
      </w:r>
      <w:r w:rsidR="005D48BC" w:rsidRPr="00630E68">
        <w:rPr>
          <w:sz w:val="26"/>
          <w:szCs w:val="26"/>
        </w:rPr>
        <w:t>»;</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7</w:t>
      </w:r>
      <w:r w:rsidRPr="00630E68">
        <w:rPr>
          <w:sz w:val="26"/>
          <w:szCs w:val="26"/>
        </w:rPr>
        <w:t xml:space="preserve"> - </w:t>
      </w:r>
      <w:r w:rsidR="005D48BC" w:rsidRPr="00630E68">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8</w:t>
      </w:r>
      <w:r w:rsidRPr="00630E68">
        <w:rPr>
          <w:sz w:val="26"/>
          <w:szCs w:val="26"/>
        </w:rPr>
        <w:t xml:space="preserve"> - </w:t>
      </w:r>
      <w:r w:rsidR="005D48BC" w:rsidRPr="00630E68">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054977">
        <w:rPr>
          <w:sz w:val="26"/>
          <w:szCs w:val="26"/>
        </w:rPr>
        <w:t>9</w:t>
      </w:r>
      <w:r w:rsidRPr="00630E68">
        <w:rPr>
          <w:sz w:val="26"/>
          <w:szCs w:val="26"/>
        </w:rPr>
        <w:t>- Форма «Акт выполненных пуско-наладочных работ»;</w:t>
      </w:r>
    </w:p>
    <w:p w:rsidR="00CC0435" w:rsidRPr="00630E68" w:rsidRDefault="00F85601" w:rsidP="00542296">
      <w:pPr>
        <w:shd w:val="clear" w:color="auto" w:fill="FFFFFF"/>
        <w:ind w:firstLine="567"/>
        <w:jc w:val="both"/>
        <w:rPr>
          <w:sz w:val="26"/>
          <w:szCs w:val="26"/>
        </w:rPr>
      </w:pPr>
      <w:r w:rsidRPr="00630E68">
        <w:rPr>
          <w:sz w:val="26"/>
          <w:szCs w:val="26"/>
        </w:rPr>
        <w:t>Приложение № 1</w:t>
      </w:r>
      <w:r w:rsidR="00054977">
        <w:rPr>
          <w:sz w:val="26"/>
          <w:szCs w:val="26"/>
        </w:rPr>
        <w:t>0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Банк: Филиал Банка ВТБ (ПАО) в г. Воронеже</w:t>
            </w:r>
          </w:p>
          <w:p w:rsidR="008C779B" w:rsidRPr="00DD3FBF" w:rsidRDefault="008C779B" w:rsidP="008C779B">
            <w:pPr>
              <w:tabs>
                <w:tab w:val="left" w:pos="5220"/>
              </w:tabs>
              <w:rPr>
                <w:sz w:val="27"/>
                <w:szCs w:val="27"/>
              </w:rPr>
            </w:pPr>
            <w:r w:rsidRPr="00DD3FBF">
              <w:rPr>
                <w:sz w:val="27"/>
                <w:szCs w:val="27"/>
              </w:rPr>
              <w:t>Р/сч. 40702810700250004781</w:t>
            </w:r>
          </w:p>
          <w:p w:rsidR="008C779B" w:rsidRPr="00DD3FBF" w:rsidRDefault="008C779B" w:rsidP="008C779B">
            <w:pPr>
              <w:tabs>
                <w:tab w:val="left" w:pos="5220"/>
              </w:tabs>
              <w:rPr>
                <w:sz w:val="27"/>
                <w:szCs w:val="27"/>
              </w:rPr>
            </w:pPr>
            <w:r w:rsidRPr="00DD3FBF">
              <w:rPr>
                <w:sz w:val="27"/>
                <w:szCs w:val="27"/>
              </w:rPr>
              <w:t>К/сч. 30101810100000000835 в ГРКЦ ГУ ЦБ РФ по Воронежской области</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542296" w:rsidP="00542296">
            <w:pPr>
              <w:jc w:val="both"/>
              <w:rPr>
                <w:rFonts w:eastAsia="Arial Unicode MS"/>
                <w:sz w:val="26"/>
                <w:szCs w:val="26"/>
              </w:rPr>
            </w:pPr>
            <w:r w:rsidRPr="00782F04">
              <w:rPr>
                <w:rFonts w:eastAsia="Arial Unicode MS"/>
                <w:sz w:val="26"/>
                <w:szCs w:val="26"/>
              </w:rPr>
              <w:t xml:space="preserve">Генеральный директор 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П.С. Долгов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Pr="003E2636" w:rsidRDefault="00542296" w:rsidP="00542296">
      <w:pPr>
        <w:rPr>
          <w:sz w:val="26"/>
          <w:szCs w:val="26"/>
        </w:rPr>
      </w:pPr>
    </w:p>
    <w:p w:rsidR="00542296" w:rsidRPr="003E2636" w:rsidRDefault="00542296"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Pr="00747211">
        <w:rPr>
          <w:b/>
          <w:sz w:val="28"/>
          <w:szCs w:val="28"/>
        </w:rPr>
        <w:t>пресса</w:t>
      </w:r>
      <w:r w:rsidR="001C7B67">
        <w:rPr>
          <w:b/>
          <w:sz w:val="28"/>
          <w:szCs w:val="28"/>
        </w:rPr>
        <w:t xml:space="preserve"> </w:t>
      </w:r>
      <w:r w:rsidR="001C7B67" w:rsidRPr="00747211">
        <w:rPr>
          <w:b/>
          <w:sz w:val="28"/>
          <w:szCs w:val="28"/>
        </w:rPr>
        <w:t>кривошипного</w:t>
      </w:r>
      <w:r w:rsidR="001C7B67" w:rsidRPr="001C7B67">
        <w:rPr>
          <w:b/>
          <w:sz w:val="28"/>
          <w:szCs w:val="28"/>
        </w:rPr>
        <w:t xml:space="preserve"> специального</w:t>
      </w:r>
      <w:r w:rsidRPr="00747211">
        <w:rPr>
          <w:b/>
          <w:sz w:val="28"/>
          <w:szCs w:val="28"/>
        </w:rPr>
        <w:t xml:space="preserve"> и выполнение комплекса работ, необходимого для ввода оборудования в эксплуатацию</w:t>
      </w:r>
      <w:r w:rsidRPr="00E631C9">
        <w:rPr>
          <w:b/>
          <w:bCs/>
          <w:sz w:val="28"/>
          <w:szCs w:val="28"/>
        </w:rPr>
        <w:t xml:space="preserve"> (далее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201</w:t>
      </w:r>
      <w:r>
        <w:rPr>
          <w:b/>
          <w:bCs/>
          <w:sz w:val="28"/>
          <w:szCs w:val="28"/>
        </w:rPr>
        <w:t>9</w:t>
      </w:r>
      <w:r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4C5C2B" w:rsidRDefault="004C5C2B" w:rsidP="004C5C2B">
      <w:pPr>
        <w:tabs>
          <w:tab w:val="left" w:pos="993"/>
        </w:tabs>
        <w:ind w:firstLine="567"/>
        <w:jc w:val="both"/>
        <w:rPr>
          <w:sz w:val="28"/>
          <w:szCs w:val="28"/>
        </w:rPr>
      </w:pPr>
      <w:r w:rsidRPr="00E631C9">
        <w:rPr>
          <w:b/>
          <w:bCs/>
          <w:sz w:val="28"/>
          <w:szCs w:val="28"/>
        </w:rPr>
        <w:t xml:space="preserve">  </w:t>
      </w:r>
      <w:r w:rsidRPr="00E631C9">
        <w:rPr>
          <w:sz w:val="28"/>
          <w:szCs w:val="28"/>
          <w:u w:val="single"/>
        </w:rPr>
        <w:t xml:space="preserve">Назначение: </w:t>
      </w:r>
      <w:r w:rsidRPr="00F20DAA">
        <w:rPr>
          <w:sz w:val="28"/>
          <w:szCs w:val="28"/>
        </w:rPr>
        <w:t xml:space="preserve">пресс кривошипный </w:t>
      </w:r>
      <w:r w:rsidR="003347CF" w:rsidRPr="00F20DAA">
        <w:rPr>
          <w:sz w:val="28"/>
          <w:szCs w:val="28"/>
        </w:rPr>
        <w:t xml:space="preserve">специальный </w:t>
      </w:r>
      <w:r w:rsidRPr="00F20DAA">
        <w:rPr>
          <w:sz w:val="28"/>
          <w:szCs w:val="28"/>
        </w:rPr>
        <w:t xml:space="preserve">открытый простого действия  усилием 110 тс. – аналог пресса К05.1100 приобретается для выполнения различных операций холодной листовой штамповки (вырубки, гибки, пробивки, обрезки, формовки и др.), для изготовления деталей, разнообразных </w:t>
      </w:r>
      <w:r>
        <w:rPr>
          <w:sz w:val="28"/>
          <w:szCs w:val="28"/>
        </w:rPr>
        <w:t>по форме, размерам и сложности.</w:t>
      </w:r>
    </w:p>
    <w:p w:rsidR="004C5C2B" w:rsidRPr="00292EF4" w:rsidRDefault="004C5C2B" w:rsidP="004C5C2B">
      <w:pPr>
        <w:tabs>
          <w:tab w:val="left" w:pos="993"/>
        </w:tabs>
        <w:ind w:firstLine="567"/>
        <w:jc w:val="both"/>
        <w:rPr>
          <w:sz w:val="28"/>
          <w:szCs w:val="28"/>
        </w:rPr>
      </w:pPr>
    </w:p>
    <w:p w:rsidR="004C5C2B" w:rsidRPr="00560AFF" w:rsidRDefault="004C5C2B" w:rsidP="004C5C2B">
      <w:pPr>
        <w:spacing w:line="360" w:lineRule="exact"/>
        <w:ind w:firstLine="567"/>
        <w:jc w:val="both"/>
        <w:rPr>
          <w:sz w:val="28"/>
          <w:szCs w:val="28"/>
          <w:u w:val="single"/>
        </w:rPr>
      </w:pPr>
      <w:r w:rsidRPr="00560AFF">
        <w:rPr>
          <w:sz w:val="28"/>
          <w:szCs w:val="28"/>
          <w:u w:val="single"/>
        </w:rPr>
        <w:t>Технические характеристики:</w:t>
      </w:r>
    </w:p>
    <w:p w:rsidR="004C5C2B" w:rsidRDefault="004C5C2B" w:rsidP="004C5C2B">
      <w:pPr>
        <w:spacing w:line="360" w:lineRule="exact"/>
        <w:ind w:firstLine="567"/>
        <w:jc w:val="both"/>
        <w:rPr>
          <w:b/>
          <w:sz w:val="28"/>
          <w:szCs w:val="28"/>
          <w:u w:val="single"/>
        </w:rPr>
      </w:pPr>
    </w:p>
    <w:tbl>
      <w:tblPr>
        <w:tblStyle w:val="af0"/>
        <w:tblW w:w="9704" w:type="dxa"/>
        <w:tblInd w:w="108" w:type="dxa"/>
        <w:tblLook w:val="04A0" w:firstRow="1" w:lastRow="0" w:firstColumn="1" w:lastColumn="0" w:noHBand="0" w:noVBand="1"/>
      </w:tblPr>
      <w:tblGrid>
        <w:gridCol w:w="709"/>
        <w:gridCol w:w="6379"/>
        <w:gridCol w:w="2616"/>
      </w:tblGrid>
      <w:tr w:rsidR="004C5C2B" w:rsidRPr="00E2123D" w:rsidTr="004C5C2B">
        <w:tc>
          <w:tcPr>
            <w:tcW w:w="709" w:type="dxa"/>
          </w:tcPr>
          <w:p w:rsidR="004C5C2B" w:rsidRPr="00E2123D" w:rsidRDefault="004C5C2B" w:rsidP="004C5C2B">
            <w:pPr>
              <w:pStyle w:val="affe"/>
              <w:rPr>
                <w:sz w:val="20"/>
                <w:szCs w:val="20"/>
              </w:rPr>
            </w:pPr>
            <w:r w:rsidRPr="00E2123D">
              <w:rPr>
                <w:sz w:val="20"/>
                <w:szCs w:val="20"/>
              </w:rPr>
              <w:t>№№</w:t>
            </w:r>
          </w:p>
          <w:p w:rsidR="004C5C2B" w:rsidRPr="00E2123D" w:rsidRDefault="004C5C2B" w:rsidP="004C5C2B">
            <w:pPr>
              <w:pStyle w:val="affe"/>
              <w:rPr>
                <w:sz w:val="20"/>
                <w:szCs w:val="20"/>
              </w:rPr>
            </w:pPr>
            <w:r w:rsidRPr="00E2123D">
              <w:rPr>
                <w:sz w:val="20"/>
                <w:szCs w:val="20"/>
              </w:rPr>
              <w:t>пп</w:t>
            </w:r>
          </w:p>
        </w:tc>
        <w:tc>
          <w:tcPr>
            <w:tcW w:w="6379" w:type="dxa"/>
          </w:tcPr>
          <w:p w:rsidR="004C5C2B" w:rsidRPr="00E2123D" w:rsidRDefault="004C5C2B" w:rsidP="004C5C2B">
            <w:pPr>
              <w:pStyle w:val="affe"/>
              <w:rPr>
                <w:sz w:val="20"/>
                <w:szCs w:val="20"/>
              </w:rPr>
            </w:pPr>
            <w:r w:rsidRPr="00E2123D">
              <w:rPr>
                <w:sz w:val="20"/>
                <w:szCs w:val="20"/>
              </w:rPr>
              <w:t xml:space="preserve">                Наименование параметра</w:t>
            </w:r>
          </w:p>
        </w:tc>
        <w:tc>
          <w:tcPr>
            <w:tcW w:w="2616" w:type="dxa"/>
          </w:tcPr>
          <w:p w:rsidR="004C5C2B" w:rsidRDefault="004C5C2B" w:rsidP="004C5C2B">
            <w:pPr>
              <w:pStyle w:val="affe"/>
              <w:jc w:val="center"/>
              <w:rPr>
                <w:sz w:val="20"/>
                <w:szCs w:val="20"/>
              </w:rPr>
            </w:pPr>
            <w:r>
              <w:rPr>
                <w:sz w:val="20"/>
                <w:szCs w:val="20"/>
              </w:rPr>
              <w:t>Значения</w:t>
            </w:r>
          </w:p>
          <w:p w:rsidR="004C5C2B" w:rsidRPr="00E2123D" w:rsidRDefault="004C5C2B" w:rsidP="004C5C2B">
            <w:pPr>
              <w:pStyle w:val="affe"/>
              <w:jc w:val="center"/>
              <w:rPr>
                <w:sz w:val="20"/>
                <w:szCs w:val="20"/>
              </w:rPr>
            </w:pPr>
          </w:p>
        </w:tc>
      </w:tr>
      <w:tr w:rsidR="004C5C2B" w:rsidRPr="00E2123D" w:rsidTr="004C5C2B">
        <w:tc>
          <w:tcPr>
            <w:tcW w:w="709" w:type="dxa"/>
          </w:tcPr>
          <w:p w:rsidR="004C5C2B" w:rsidRPr="00E2123D" w:rsidRDefault="004C5C2B" w:rsidP="004C5C2B">
            <w:pPr>
              <w:pStyle w:val="affe"/>
              <w:jc w:val="center"/>
            </w:pPr>
            <w:r w:rsidRPr="00E2123D">
              <w:t>1</w:t>
            </w:r>
          </w:p>
        </w:tc>
        <w:tc>
          <w:tcPr>
            <w:tcW w:w="6379" w:type="dxa"/>
          </w:tcPr>
          <w:p w:rsidR="004C5C2B" w:rsidRPr="00E2123D" w:rsidRDefault="004C5C2B" w:rsidP="004C5C2B">
            <w:pPr>
              <w:pStyle w:val="affe"/>
            </w:pPr>
            <w:r w:rsidRPr="00E2123D">
              <w:t xml:space="preserve">Номинальное усилие пресса, Кн  не более </w:t>
            </w:r>
          </w:p>
        </w:tc>
        <w:tc>
          <w:tcPr>
            <w:tcW w:w="2616" w:type="dxa"/>
          </w:tcPr>
          <w:p w:rsidR="004C5C2B" w:rsidRPr="00E2123D" w:rsidRDefault="004C5C2B" w:rsidP="004C5C2B">
            <w:pPr>
              <w:pStyle w:val="affe"/>
              <w:jc w:val="center"/>
            </w:pPr>
            <w:r w:rsidRPr="00E2123D">
              <w:t>1100</w:t>
            </w:r>
          </w:p>
        </w:tc>
      </w:tr>
      <w:tr w:rsidR="004C5C2B" w:rsidRPr="00E2123D" w:rsidTr="004C5C2B">
        <w:tc>
          <w:tcPr>
            <w:tcW w:w="709" w:type="dxa"/>
          </w:tcPr>
          <w:p w:rsidR="004C5C2B" w:rsidRPr="00E2123D" w:rsidRDefault="004C5C2B" w:rsidP="004C5C2B">
            <w:pPr>
              <w:pStyle w:val="affe"/>
              <w:jc w:val="center"/>
            </w:pPr>
            <w:r w:rsidRPr="00E2123D">
              <w:t>2</w:t>
            </w:r>
          </w:p>
        </w:tc>
        <w:tc>
          <w:tcPr>
            <w:tcW w:w="6379" w:type="dxa"/>
          </w:tcPr>
          <w:p w:rsidR="004C5C2B" w:rsidRPr="00E2123D" w:rsidRDefault="004C5C2B" w:rsidP="004C5C2B">
            <w:pPr>
              <w:pStyle w:val="affe"/>
            </w:pPr>
            <w:r w:rsidRPr="00E2123D">
              <w:t>Число ходов ползуна пресса, 1/мин. не более</w:t>
            </w:r>
          </w:p>
        </w:tc>
        <w:tc>
          <w:tcPr>
            <w:tcW w:w="2616" w:type="dxa"/>
          </w:tcPr>
          <w:p w:rsidR="004C5C2B" w:rsidRPr="00E2123D" w:rsidRDefault="004C5C2B" w:rsidP="004C5C2B">
            <w:pPr>
              <w:pStyle w:val="affe"/>
              <w:jc w:val="center"/>
            </w:pPr>
            <w:r w:rsidRPr="00E2123D">
              <w:t>120</w:t>
            </w:r>
          </w:p>
        </w:tc>
      </w:tr>
      <w:tr w:rsidR="004C5C2B" w:rsidRPr="00E2123D" w:rsidTr="004C5C2B">
        <w:tc>
          <w:tcPr>
            <w:tcW w:w="709" w:type="dxa"/>
          </w:tcPr>
          <w:p w:rsidR="004C5C2B" w:rsidRPr="00E2123D" w:rsidRDefault="004C5C2B" w:rsidP="004C5C2B">
            <w:pPr>
              <w:pStyle w:val="affe"/>
              <w:jc w:val="center"/>
            </w:pPr>
            <w:r w:rsidRPr="00E2123D">
              <w:t>3</w:t>
            </w:r>
          </w:p>
        </w:tc>
        <w:tc>
          <w:tcPr>
            <w:tcW w:w="6379" w:type="dxa"/>
          </w:tcPr>
          <w:p w:rsidR="004C5C2B" w:rsidRPr="00E2123D" w:rsidRDefault="004C5C2B" w:rsidP="004C5C2B">
            <w:pPr>
              <w:pStyle w:val="affe"/>
            </w:pPr>
            <w:r w:rsidRPr="00E2123D">
              <w:t>Ход ползуна пресса, мм.</w:t>
            </w:r>
          </w:p>
        </w:tc>
        <w:tc>
          <w:tcPr>
            <w:tcW w:w="2616" w:type="dxa"/>
          </w:tcPr>
          <w:p w:rsidR="004C5C2B" w:rsidRPr="00E2123D" w:rsidRDefault="004C5C2B" w:rsidP="004C5C2B">
            <w:pPr>
              <w:pStyle w:val="affe"/>
              <w:jc w:val="center"/>
            </w:pPr>
            <w:r w:rsidRPr="00E2123D">
              <w:t>10 – 140</w:t>
            </w:r>
          </w:p>
        </w:tc>
      </w:tr>
      <w:tr w:rsidR="004C5C2B" w:rsidRPr="00E2123D" w:rsidTr="004C5C2B">
        <w:tc>
          <w:tcPr>
            <w:tcW w:w="709" w:type="dxa"/>
          </w:tcPr>
          <w:p w:rsidR="004C5C2B" w:rsidRPr="00E2123D" w:rsidRDefault="004C5C2B" w:rsidP="004C5C2B">
            <w:pPr>
              <w:pStyle w:val="affe"/>
              <w:jc w:val="center"/>
            </w:pPr>
            <w:r w:rsidRPr="00E2123D">
              <w:t>4</w:t>
            </w:r>
          </w:p>
        </w:tc>
        <w:tc>
          <w:tcPr>
            <w:tcW w:w="6379" w:type="dxa"/>
          </w:tcPr>
          <w:p w:rsidR="004C5C2B" w:rsidRPr="00E2123D" w:rsidRDefault="004C5C2B" w:rsidP="004C5C2B">
            <w:pPr>
              <w:pStyle w:val="affe"/>
            </w:pPr>
            <w:r w:rsidRPr="00E2123D">
              <w:t>Регулировка расстояния между столом и ползуном, мм</w:t>
            </w:r>
          </w:p>
        </w:tc>
        <w:tc>
          <w:tcPr>
            <w:tcW w:w="2616" w:type="dxa"/>
          </w:tcPr>
          <w:p w:rsidR="004C5C2B" w:rsidRPr="00E2123D" w:rsidRDefault="004C5C2B" w:rsidP="004C5C2B">
            <w:pPr>
              <w:pStyle w:val="affe"/>
              <w:jc w:val="center"/>
            </w:pPr>
            <w:r w:rsidRPr="00E2123D">
              <w:t>100</w:t>
            </w:r>
          </w:p>
        </w:tc>
      </w:tr>
      <w:tr w:rsidR="004C5C2B" w:rsidRPr="00E2123D" w:rsidTr="004C5C2B">
        <w:tc>
          <w:tcPr>
            <w:tcW w:w="709" w:type="dxa"/>
          </w:tcPr>
          <w:p w:rsidR="004C5C2B" w:rsidRPr="00E2123D" w:rsidRDefault="004C5C2B" w:rsidP="004C5C2B">
            <w:pPr>
              <w:pStyle w:val="affe"/>
              <w:jc w:val="center"/>
            </w:pPr>
            <w:r w:rsidRPr="00E2123D">
              <w:t>5</w:t>
            </w:r>
          </w:p>
        </w:tc>
        <w:tc>
          <w:tcPr>
            <w:tcW w:w="6379" w:type="dxa"/>
          </w:tcPr>
          <w:p w:rsidR="004C5C2B" w:rsidRPr="00E2123D" w:rsidRDefault="004C5C2B" w:rsidP="004C5C2B">
            <w:pPr>
              <w:pStyle w:val="affe"/>
            </w:pPr>
            <w:r w:rsidRPr="00E2123D">
              <w:t xml:space="preserve">Наибольшее расстояние между столом и ползуном в его нижнем положении при наибольшем ходе, мм </w:t>
            </w:r>
          </w:p>
        </w:tc>
        <w:tc>
          <w:tcPr>
            <w:tcW w:w="2616" w:type="dxa"/>
          </w:tcPr>
          <w:p w:rsidR="004C5C2B" w:rsidRPr="00E2123D" w:rsidRDefault="004C5C2B" w:rsidP="004C5C2B">
            <w:pPr>
              <w:pStyle w:val="affe"/>
              <w:jc w:val="center"/>
            </w:pPr>
            <w:r w:rsidRPr="00E2123D">
              <w:t>400</w:t>
            </w:r>
          </w:p>
        </w:tc>
      </w:tr>
      <w:tr w:rsidR="004C5C2B" w:rsidRPr="00E2123D" w:rsidTr="004C5C2B">
        <w:tc>
          <w:tcPr>
            <w:tcW w:w="709" w:type="dxa"/>
          </w:tcPr>
          <w:p w:rsidR="004C5C2B" w:rsidRPr="00E2123D" w:rsidRDefault="004C5C2B" w:rsidP="004C5C2B">
            <w:pPr>
              <w:pStyle w:val="affe"/>
              <w:jc w:val="center"/>
            </w:pPr>
            <w:r w:rsidRPr="00E2123D">
              <w:t>6</w:t>
            </w:r>
          </w:p>
        </w:tc>
        <w:tc>
          <w:tcPr>
            <w:tcW w:w="6379" w:type="dxa"/>
          </w:tcPr>
          <w:p w:rsidR="004C5C2B" w:rsidRPr="00E2123D" w:rsidRDefault="004C5C2B" w:rsidP="004C5C2B">
            <w:pPr>
              <w:pStyle w:val="affe"/>
            </w:pPr>
            <w:r w:rsidRPr="00E2123D">
              <w:t>Размеры стола, мм:</w:t>
            </w:r>
          </w:p>
          <w:p w:rsidR="004C5C2B" w:rsidRPr="00E2123D" w:rsidRDefault="004C5C2B" w:rsidP="004C5C2B">
            <w:pPr>
              <w:pStyle w:val="affe"/>
            </w:pPr>
            <w:r w:rsidRPr="00E2123D">
              <w:t xml:space="preserve">слева - направо </w:t>
            </w:r>
          </w:p>
          <w:p w:rsidR="004C5C2B" w:rsidRPr="00E2123D" w:rsidRDefault="004C5C2B" w:rsidP="004C5C2B">
            <w:pPr>
              <w:pStyle w:val="affe"/>
            </w:pPr>
            <w:r w:rsidRPr="00E2123D">
              <w:t>спереди - назад</w:t>
            </w:r>
          </w:p>
        </w:tc>
        <w:tc>
          <w:tcPr>
            <w:tcW w:w="2616" w:type="dxa"/>
          </w:tcPr>
          <w:p w:rsidR="004C5C2B" w:rsidRPr="00E2123D" w:rsidRDefault="004C5C2B" w:rsidP="004C5C2B">
            <w:pPr>
              <w:pStyle w:val="affe"/>
              <w:jc w:val="center"/>
            </w:pPr>
          </w:p>
          <w:p w:rsidR="004C5C2B" w:rsidRPr="00E2123D" w:rsidRDefault="004C5C2B" w:rsidP="004C5C2B">
            <w:pPr>
              <w:pStyle w:val="affe"/>
              <w:jc w:val="center"/>
            </w:pPr>
            <w:r w:rsidRPr="00E2123D">
              <w:t>900</w:t>
            </w:r>
          </w:p>
          <w:p w:rsidR="004C5C2B" w:rsidRPr="00E2123D" w:rsidRDefault="004C5C2B" w:rsidP="004C5C2B">
            <w:pPr>
              <w:pStyle w:val="affe"/>
              <w:jc w:val="center"/>
            </w:pPr>
            <w:r w:rsidRPr="00E2123D">
              <w:t>600</w:t>
            </w:r>
          </w:p>
        </w:tc>
      </w:tr>
      <w:tr w:rsidR="004C5C2B" w:rsidRPr="00E2123D" w:rsidTr="004C5C2B">
        <w:tc>
          <w:tcPr>
            <w:tcW w:w="709" w:type="dxa"/>
          </w:tcPr>
          <w:p w:rsidR="004C5C2B" w:rsidRPr="00E2123D" w:rsidRDefault="004C5C2B" w:rsidP="004C5C2B">
            <w:pPr>
              <w:pStyle w:val="affe"/>
              <w:jc w:val="center"/>
            </w:pPr>
            <w:r w:rsidRPr="00E2123D">
              <w:t>7</w:t>
            </w:r>
          </w:p>
        </w:tc>
        <w:tc>
          <w:tcPr>
            <w:tcW w:w="6379" w:type="dxa"/>
          </w:tcPr>
          <w:p w:rsidR="004C5C2B" w:rsidRPr="00E2123D" w:rsidRDefault="004C5C2B" w:rsidP="004C5C2B">
            <w:pPr>
              <w:pStyle w:val="affe"/>
            </w:pPr>
            <w:r w:rsidRPr="00E2123D">
              <w:t>Расстояние от оси ползуна до станины, мм. не менее</w:t>
            </w:r>
          </w:p>
        </w:tc>
        <w:tc>
          <w:tcPr>
            <w:tcW w:w="2616" w:type="dxa"/>
          </w:tcPr>
          <w:p w:rsidR="004C5C2B" w:rsidRPr="00E2123D" w:rsidRDefault="004C5C2B" w:rsidP="004C5C2B">
            <w:pPr>
              <w:pStyle w:val="affe"/>
              <w:jc w:val="center"/>
            </w:pPr>
            <w:r w:rsidRPr="00E2123D">
              <w:t>320</w:t>
            </w:r>
          </w:p>
        </w:tc>
      </w:tr>
      <w:tr w:rsidR="004C5C2B" w:rsidRPr="00E2123D" w:rsidTr="004C5C2B">
        <w:tc>
          <w:tcPr>
            <w:tcW w:w="709" w:type="dxa"/>
          </w:tcPr>
          <w:p w:rsidR="004C5C2B" w:rsidRPr="00E2123D" w:rsidRDefault="004C5C2B" w:rsidP="004C5C2B">
            <w:pPr>
              <w:pStyle w:val="affe"/>
              <w:jc w:val="center"/>
            </w:pPr>
            <w:r w:rsidRPr="00E2123D">
              <w:t>8</w:t>
            </w:r>
          </w:p>
        </w:tc>
        <w:tc>
          <w:tcPr>
            <w:tcW w:w="6379" w:type="dxa"/>
          </w:tcPr>
          <w:p w:rsidR="004C5C2B" w:rsidRPr="00E2123D" w:rsidRDefault="004C5C2B" w:rsidP="004C5C2B">
            <w:pPr>
              <w:pStyle w:val="affe"/>
            </w:pPr>
            <w:r w:rsidRPr="00E2123D">
              <w:t>Габариты пресса, мм:</w:t>
            </w:r>
          </w:p>
          <w:p w:rsidR="004C5C2B" w:rsidRPr="00E2123D" w:rsidRDefault="004C5C2B" w:rsidP="004C5C2B">
            <w:pPr>
              <w:pStyle w:val="affe"/>
            </w:pPr>
            <w:r w:rsidRPr="00E2123D">
              <w:t>слева – направо</w:t>
            </w:r>
          </w:p>
          <w:p w:rsidR="004C5C2B" w:rsidRPr="00E2123D" w:rsidRDefault="004C5C2B" w:rsidP="004C5C2B">
            <w:pPr>
              <w:pStyle w:val="affe"/>
            </w:pPr>
            <w:r w:rsidRPr="00E2123D">
              <w:t>спереди – назад</w:t>
            </w:r>
          </w:p>
          <w:p w:rsidR="004C5C2B" w:rsidRPr="00E2123D" w:rsidRDefault="004C5C2B" w:rsidP="004C5C2B">
            <w:pPr>
              <w:pStyle w:val="affe"/>
            </w:pPr>
            <w:r w:rsidRPr="00E2123D">
              <w:t>высота</w:t>
            </w:r>
          </w:p>
        </w:tc>
        <w:tc>
          <w:tcPr>
            <w:tcW w:w="2616" w:type="dxa"/>
          </w:tcPr>
          <w:p w:rsidR="004C5C2B" w:rsidRPr="00E2123D" w:rsidRDefault="004C5C2B" w:rsidP="004C5C2B">
            <w:pPr>
              <w:pStyle w:val="affe"/>
              <w:jc w:val="center"/>
            </w:pPr>
          </w:p>
          <w:p w:rsidR="004C5C2B" w:rsidRPr="00E2123D" w:rsidRDefault="004C5C2B" w:rsidP="004C5C2B">
            <w:pPr>
              <w:pStyle w:val="affe"/>
              <w:jc w:val="center"/>
            </w:pPr>
            <w:r w:rsidRPr="00E2123D">
              <w:t>1650 – 1750</w:t>
            </w:r>
          </w:p>
          <w:p w:rsidR="004C5C2B" w:rsidRPr="00E2123D" w:rsidRDefault="004C5C2B" w:rsidP="004C5C2B">
            <w:pPr>
              <w:pStyle w:val="affe"/>
              <w:jc w:val="center"/>
            </w:pPr>
            <w:r w:rsidRPr="00E2123D">
              <w:t>2125 – 2360</w:t>
            </w:r>
          </w:p>
          <w:p w:rsidR="004C5C2B" w:rsidRPr="00E2123D" w:rsidRDefault="004C5C2B" w:rsidP="004C5C2B">
            <w:pPr>
              <w:pStyle w:val="affe"/>
              <w:jc w:val="center"/>
            </w:pPr>
            <w:r w:rsidRPr="00E2123D">
              <w:t>3180 – 3200</w:t>
            </w:r>
          </w:p>
        </w:tc>
      </w:tr>
      <w:tr w:rsidR="004C5C2B" w:rsidRPr="00E2123D" w:rsidTr="004C5C2B">
        <w:tc>
          <w:tcPr>
            <w:tcW w:w="709" w:type="dxa"/>
          </w:tcPr>
          <w:p w:rsidR="004C5C2B" w:rsidRPr="00E2123D" w:rsidRDefault="004C5C2B" w:rsidP="004C5C2B">
            <w:pPr>
              <w:pStyle w:val="affe"/>
              <w:jc w:val="center"/>
            </w:pPr>
            <w:r w:rsidRPr="00E2123D">
              <w:t>9</w:t>
            </w:r>
          </w:p>
        </w:tc>
        <w:tc>
          <w:tcPr>
            <w:tcW w:w="6379" w:type="dxa"/>
          </w:tcPr>
          <w:p w:rsidR="004C5C2B" w:rsidRPr="00E2123D" w:rsidRDefault="004C5C2B" w:rsidP="004C5C2B">
            <w:pPr>
              <w:pStyle w:val="affe"/>
            </w:pPr>
            <w:r w:rsidRPr="00E2123D">
              <w:t>Масса пресса, кг</w:t>
            </w:r>
          </w:p>
        </w:tc>
        <w:tc>
          <w:tcPr>
            <w:tcW w:w="2616" w:type="dxa"/>
          </w:tcPr>
          <w:p w:rsidR="004C5C2B" w:rsidRPr="00E2123D" w:rsidRDefault="004C5C2B" w:rsidP="004C5C2B">
            <w:pPr>
              <w:pStyle w:val="affe"/>
              <w:jc w:val="center"/>
            </w:pPr>
            <w:r w:rsidRPr="00E2123D">
              <w:t>11000</w:t>
            </w:r>
          </w:p>
        </w:tc>
      </w:tr>
    </w:tbl>
    <w:p w:rsidR="004C5C2B" w:rsidRDefault="004C5C2B" w:rsidP="004C5C2B">
      <w:pPr>
        <w:spacing w:line="360" w:lineRule="exact"/>
        <w:ind w:firstLine="567"/>
        <w:jc w:val="both"/>
        <w:rPr>
          <w:b/>
          <w:sz w:val="28"/>
          <w:szCs w:val="28"/>
          <w:u w:val="single"/>
        </w:rPr>
      </w:pPr>
    </w:p>
    <w:p w:rsidR="004C5C2B" w:rsidRPr="008E45F0" w:rsidRDefault="004C5C2B" w:rsidP="004C5C2B">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4C5C2B" w:rsidRPr="008E45F0" w:rsidRDefault="004C5C2B" w:rsidP="004C5C2B">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4C5C2B" w:rsidRPr="008E45F0" w:rsidRDefault="004C5C2B" w:rsidP="004C5C2B">
      <w:pPr>
        <w:ind w:left="128"/>
        <w:jc w:val="both"/>
        <w:rPr>
          <w:color w:val="000000"/>
          <w:sz w:val="28"/>
          <w:szCs w:val="28"/>
          <w:lang w:eastAsia="ar-SA"/>
        </w:rPr>
      </w:pPr>
    </w:p>
    <w:p w:rsidR="004C5C2B" w:rsidRPr="008E45F0" w:rsidRDefault="004C5C2B" w:rsidP="00E33AB2">
      <w:pPr>
        <w:ind w:firstLine="567"/>
        <w:jc w:val="both"/>
        <w:rPr>
          <w:sz w:val="28"/>
          <w:szCs w:val="28"/>
          <w:u w:val="single"/>
        </w:rPr>
      </w:pPr>
      <w:r w:rsidRPr="008E45F0">
        <w:rPr>
          <w:sz w:val="28"/>
          <w:szCs w:val="28"/>
          <w:u w:val="single"/>
        </w:rPr>
        <w:t xml:space="preserve"> Функциональные характеристики</w:t>
      </w:r>
    </w:p>
    <w:p w:rsidR="004C5C2B" w:rsidRPr="008E45F0" w:rsidRDefault="004C5C2B" w:rsidP="004C5C2B">
      <w:pPr>
        <w:suppressAutoHyphens/>
        <w:spacing w:after="120"/>
        <w:jc w:val="both"/>
        <w:rPr>
          <w:sz w:val="28"/>
          <w:szCs w:val="28"/>
          <w:u w:val="single"/>
          <w:lang w:eastAsia="ar-SA"/>
        </w:rPr>
      </w:pPr>
      <w:r w:rsidRPr="008E45F0">
        <w:rPr>
          <w:sz w:val="28"/>
          <w:szCs w:val="28"/>
          <w:lang w:eastAsia="ar-SA"/>
        </w:rPr>
        <w:t>- Режим работы электросхемы: Непрерывные ходы, Наладка, Одиночный ход, Ручной проворот.</w:t>
      </w:r>
    </w:p>
    <w:p w:rsidR="004C5C2B" w:rsidRPr="008E45F0" w:rsidRDefault="004C5C2B" w:rsidP="00E33AB2">
      <w:pPr>
        <w:pStyle w:val="affe"/>
        <w:ind w:firstLine="567"/>
        <w:jc w:val="both"/>
        <w:rPr>
          <w:sz w:val="28"/>
          <w:szCs w:val="28"/>
          <w:u w:val="single"/>
        </w:rPr>
      </w:pPr>
      <w:r w:rsidRPr="008E45F0">
        <w:rPr>
          <w:sz w:val="28"/>
          <w:szCs w:val="28"/>
          <w:u w:val="single"/>
        </w:rPr>
        <w:t>Комплект поставки пресса:</w:t>
      </w:r>
    </w:p>
    <w:p w:rsidR="004C5C2B" w:rsidRPr="008E45F0" w:rsidRDefault="004C5C2B" w:rsidP="004C5C2B">
      <w:pPr>
        <w:pStyle w:val="affe"/>
        <w:jc w:val="both"/>
        <w:rPr>
          <w:sz w:val="28"/>
          <w:szCs w:val="28"/>
        </w:rPr>
      </w:pPr>
      <w:r w:rsidRPr="008E45F0">
        <w:rPr>
          <w:sz w:val="28"/>
          <w:szCs w:val="28"/>
        </w:rPr>
        <w:t xml:space="preserve">- пресс кривошипный </w:t>
      </w:r>
      <w:r w:rsidR="00DE3366" w:rsidRPr="008E45F0">
        <w:rPr>
          <w:sz w:val="28"/>
          <w:szCs w:val="28"/>
        </w:rPr>
        <w:t xml:space="preserve">специальный </w:t>
      </w:r>
      <w:r w:rsidRPr="008E45F0">
        <w:rPr>
          <w:sz w:val="28"/>
          <w:szCs w:val="28"/>
        </w:rPr>
        <w:t>в сборе;</w:t>
      </w:r>
    </w:p>
    <w:p w:rsidR="004C5C2B" w:rsidRPr="008E45F0" w:rsidRDefault="004C5C2B" w:rsidP="004C5C2B">
      <w:pPr>
        <w:pStyle w:val="affe"/>
        <w:jc w:val="both"/>
        <w:rPr>
          <w:sz w:val="28"/>
          <w:szCs w:val="28"/>
        </w:rPr>
      </w:pPr>
      <w:r w:rsidRPr="008E45F0">
        <w:rPr>
          <w:sz w:val="28"/>
          <w:szCs w:val="28"/>
        </w:rPr>
        <w:lastRenderedPageBreak/>
        <w:t>- электрический шкаф (релейное управление) с пультовым управлением на станине и панельного на электрошкафе;</w:t>
      </w:r>
    </w:p>
    <w:p w:rsidR="004C5C2B" w:rsidRPr="008E45F0" w:rsidRDefault="004C5C2B" w:rsidP="004C5C2B">
      <w:pPr>
        <w:pStyle w:val="affe"/>
        <w:jc w:val="both"/>
        <w:rPr>
          <w:sz w:val="28"/>
          <w:szCs w:val="28"/>
        </w:rPr>
      </w:pPr>
      <w:r w:rsidRPr="008E45F0">
        <w:rPr>
          <w:sz w:val="28"/>
          <w:szCs w:val="28"/>
        </w:rPr>
        <w:t>- педаль управления;</w:t>
      </w:r>
    </w:p>
    <w:p w:rsidR="004C5C2B" w:rsidRPr="008E45F0" w:rsidRDefault="004C5C2B" w:rsidP="004C5C2B">
      <w:pPr>
        <w:pStyle w:val="affe"/>
        <w:rPr>
          <w:sz w:val="28"/>
          <w:szCs w:val="28"/>
        </w:rPr>
      </w:pPr>
      <w:r w:rsidRPr="008E45F0">
        <w:rPr>
          <w:sz w:val="28"/>
          <w:szCs w:val="28"/>
        </w:rPr>
        <w:t>- руководство по эксплуатации;</w:t>
      </w:r>
    </w:p>
    <w:p w:rsidR="004C5C2B" w:rsidRPr="008E45F0" w:rsidRDefault="004C5C2B" w:rsidP="004C5C2B">
      <w:pPr>
        <w:pStyle w:val="affe"/>
        <w:rPr>
          <w:sz w:val="28"/>
          <w:szCs w:val="28"/>
        </w:rPr>
      </w:pPr>
      <w:r w:rsidRPr="008E45F0">
        <w:rPr>
          <w:sz w:val="28"/>
          <w:szCs w:val="28"/>
        </w:rPr>
        <w:t>- ЗИП.</w:t>
      </w:r>
    </w:p>
    <w:p w:rsidR="004C5C2B" w:rsidRPr="008E45F0" w:rsidRDefault="004C5C2B" w:rsidP="004C5C2B">
      <w:pPr>
        <w:pStyle w:val="affe"/>
        <w:rPr>
          <w:sz w:val="28"/>
          <w:szCs w:val="28"/>
        </w:rPr>
      </w:pPr>
    </w:p>
    <w:p w:rsidR="004C5C2B" w:rsidRPr="008E45F0" w:rsidRDefault="004C5C2B" w:rsidP="00E33AB2">
      <w:pPr>
        <w:pStyle w:val="affe"/>
        <w:ind w:firstLine="567"/>
        <w:rPr>
          <w:sz w:val="28"/>
          <w:szCs w:val="28"/>
          <w:u w:val="single"/>
        </w:rPr>
      </w:pPr>
      <w:r w:rsidRPr="008E45F0">
        <w:rPr>
          <w:sz w:val="28"/>
          <w:szCs w:val="28"/>
          <w:u w:val="single"/>
        </w:rPr>
        <w:t xml:space="preserve">Пресс должен быть оснащен: </w:t>
      </w:r>
    </w:p>
    <w:p w:rsidR="004C5C2B" w:rsidRPr="008E45F0" w:rsidRDefault="004C5C2B" w:rsidP="004C5C2B">
      <w:pPr>
        <w:pStyle w:val="affe"/>
        <w:rPr>
          <w:sz w:val="28"/>
          <w:szCs w:val="28"/>
        </w:rPr>
      </w:pPr>
      <w:r w:rsidRPr="008E45F0">
        <w:rPr>
          <w:sz w:val="28"/>
          <w:szCs w:val="28"/>
        </w:rPr>
        <w:t>- командоаппаратом К05.1100-45-002;</w:t>
      </w:r>
    </w:p>
    <w:p w:rsidR="004C5C2B" w:rsidRPr="008E45F0" w:rsidRDefault="004C5C2B" w:rsidP="004C5C2B">
      <w:pPr>
        <w:pStyle w:val="affe"/>
        <w:rPr>
          <w:sz w:val="28"/>
          <w:szCs w:val="28"/>
        </w:rPr>
      </w:pPr>
      <w:r w:rsidRPr="008E45F0">
        <w:rPr>
          <w:sz w:val="28"/>
          <w:szCs w:val="28"/>
        </w:rPr>
        <w:t>- фотозащитой;</w:t>
      </w:r>
    </w:p>
    <w:p w:rsidR="004C5C2B" w:rsidRPr="008E45F0" w:rsidRDefault="004C5C2B" w:rsidP="004C5C2B">
      <w:pPr>
        <w:pStyle w:val="affe"/>
        <w:rPr>
          <w:sz w:val="28"/>
          <w:szCs w:val="28"/>
        </w:rPr>
      </w:pPr>
      <w:r w:rsidRPr="008E45F0">
        <w:rPr>
          <w:sz w:val="28"/>
          <w:szCs w:val="28"/>
        </w:rPr>
        <w:t>- системой смазки К05.1100-82-002;</w:t>
      </w:r>
    </w:p>
    <w:p w:rsidR="004C5C2B" w:rsidRPr="008E45F0" w:rsidRDefault="004C5C2B" w:rsidP="004C5C2B">
      <w:pPr>
        <w:pStyle w:val="affe"/>
        <w:rPr>
          <w:sz w:val="28"/>
          <w:szCs w:val="28"/>
        </w:rPr>
      </w:pPr>
    </w:p>
    <w:p w:rsidR="004C5C2B" w:rsidRPr="008E45F0" w:rsidRDefault="004C5C2B" w:rsidP="00E33AB2">
      <w:pPr>
        <w:pStyle w:val="affe"/>
        <w:ind w:firstLine="567"/>
        <w:jc w:val="both"/>
        <w:rPr>
          <w:sz w:val="28"/>
          <w:szCs w:val="28"/>
          <w:u w:val="single"/>
        </w:rPr>
      </w:pPr>
      <w:r w:rsidRPr="008E45F0">
        <w:rPr>
          <w:sz w:val="28"/>
          <w:szCs w:val="28"/>
          <w:u w:val="single"/>
        </w:rPr>
        <w:t>Требования к качеству пресса:</w:t>
      </w:r>
    </w:p>
    <w:p w:rsidR="004C5C2B" w:rsidRPr="008E45F0" w:rsidRDefault="004C5C2B" w:rsidP="004C5C2B">
      <w:pPr>
        <w:pStyle w:val="affe"/>
        <w:jc w:val="both"/>
        <w:rPr>
          <w:sz w:val="28"/>
          <w:szCs w:val="28"/>
        </w:rPr>
      </w:pPr>
      <w:r w:rsidRPr="008E45F0">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 бывших в употреблении.</w:t>
      </w:r>
    </w:p>
    <w:p w:rsidR="004C5C2B" w:rsidRPr="008E45F0" w:rsidRDefault="004C5C2B" w:rsidP="004C5C2B">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4C5C2B" w:rsidRDefault="004C5C2B" w:rsidP="004C5C2B">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616997" w:rsidRDefault="00616997" w:rsidP="00616997">
      <w:pPr>
        <w:pStyle w:val="affe"/>
        <w:jc w:val="both"/>
        <w:rPr>
          <w:sz w:val="28"/>
          <w:szCs w:val="28"/>
        </w:rPr>
      </w:pPr>
      <w:r>
        <w:rPr>
          <w:sz w:val="28"/>
          <w:szCs w:val="28"/>
        </w:rPr>
        <w:t xml:space="preserve">- Пресс должен быть предназначен для работы с штампами типа: </w:t>
      </w:r>
    </w:p>
    <w:p w:rsidR="00616997" w:rsidRDefault="00616997" w:rsidP="00616997">
      <w:pPr>
        <w:pStyle w:val="affe"/>
        <w:jc w:val="both"/>
        <w:rPr>
          <w:sz w:val="28"/>
          <w:szCs w:val="28"/>
        </w:rPr>
      </w:pPr>
      <w:r>
        <w:rPr>
          <w:sz w:val="28"/>
          <w:szCs w:val="28"/>
        </w:rPr>
        <w:t xml:space="preserve">  1. Гкп – 6106 – 00 </w:t>
      </w:r>
    </w:p>
    <w:p w:rsidR="00616997" w:rsidRDefault="00616997" w:rsidP="00616997">
      <w:pPr>
        <w:pStyle w:val="affe"/>
        <w:jc w:val="both"/>
        <w:rPr>
          <w:sz w:val="28"/>
          <w:szCs w:val="28"/>
        </w:rPr>
      </w:pPr>
      <w:r>
        <w:rPr>
          <w:sz w:val="28"/>
          <w:szCs w:val="28"/>
        </w:rPr>
        <w:t xml:space="preserve">  2. Гкп – 6098 – 00 </w:t>
      </w:r>
    </w:p>
    <w:p w:rsidR="00616997" w:rsidRDefault="00616997" w:rsidP="00616997">
      <w:pPr>
        <w:pStyle w:val="affe"/>
        <w:jc w:val="both"/>
        <w:rPr>
          <w:sz w:val="28"/>
          <w:szCs w:val="28"/>
        </w:rPr>
      </w:pPr>
      <w:r w:rsidRPr="00616997">
        <w:rPr>
          <w:noProof/>
          <w:sz w:val="28"/>
          <w:szCs w:val="28"/>
        </w:rPr>
        <w:lastRenderedPageBreak/>
        <w:drawing>
          <wp:inline distT="0" distB="0" distL="0" distR="0">
            <wp:extent cx="6200775" cy="8763761"/>
            <wp:effectExtent l="19050" t="0" r="9525" b="0"/>
            <wp:docPr id="3" name="Рисунок 2" descr="S:\Для ТО\Щербаков\20190225073128387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Для ТО\Щербаков\20190225073128387_0002.tif"/>
                    <pic:cNvPicPr>
                      <a:picLocks noChangeAspect="1" noChangeArrowheads="1"/>
                    </pic:cNvPicPr>
                  </pic:nvPicPr>
                  <pic:blipFill>
                    <a:blip r:embed="rId10" cstate="print"/>
                    <a:srcRect/>
                    <a:stretch>
                      <a:fillRect/>
                    </a:stretch>
                  </pic:blipFill>
                  <pic:spPr bwMode="auto">
                    <a:xfrm>
                      <a:off x="0" y="0"/>
                      <a:ext cx="6209302" cy="8775812"/>
                    </a:xfrm>
                    <a:prstGeom prst="rect">
                      <a:avLst/>
                    </a:prstGeom>
                    <a:noFill/>
                    <a:ln w="9525">
                      <a:noFill/>
                      <a:miter lim="800000"/>
                      <a:headEnd/>
                      <a:tailEnd/>
                    </a:ln>
                  </pic:spPr>
                </pic:pic>
              </a:graphicData>
            </a:graphic>
          </wp:inline>
        </w:drawing>
      </w:r>
    </w:p>
    <w:p w:rsidR="00616997" w:rsidRPr="008E45F0" w:rsidRDefault="00616997" w:rsidP="004C5C2B">
      <w:pPr>
        <w:pStyle w:val="affe"/>
        <w:jc w:val="both"/>
        <w:rPr>
          <w:sz w:val="28"/>
          <w:szCs w:val="28"/>
        </w:rPr>
      </w:pPr>
    </w:p>
    <w:p w:rsidR="004C5C2B" w:rsidRPr="008E45F0" w:rsidRDefault="004C5C2B" w:rsidP="004C5C2B">
      <w:pPr>
        <w:pStyle w:val="affe"/>
        <w:jc w:val="both"/>
        <w:rPr>
          <w:sz w:val="28"/>
          <w:szCs w:val="28"/>
        </w:rPr>
      </w:pPr>
    </w:p>
    <w:p w:rsidR="00616997" w:rsidRDefault="00616997" w:rsidP="00E33AB2">
      <w:pPr>
        <w:ind w:firstLine="567"/>
        <w:jc w:val="both"/>
        <w:rPr>
          <w:sz w:val="28"/>
          <w:szCs w:val="28"/>
          <w:u w:val="single"/>
        </w:rPr>
      </w:pPr>
      <w:r w:rsidRPr="00616997">
        <w:rPr>
          <w:noProof/>
          <w:sz w:val="28"/>
          <w:szCs w:val="28"/>
          <w:u w:val="single"/>
        </w:rPr>
        <w:lastRenderedPageBreak/>
        <w:drawing>
          <wp:inline distT="0" distB="0" distL="0" distR="0">
            <wp:extent cx="5828130" cy="8298671"/>
            <wp:effectExtent l="19050" t="0" r="1170" b="0"/>
            <wp:docPr id="4" name="Рисунок 1" descr="S:\Для ТО\Щербаков\2019022507312838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ля ТО\Щербаков\20190225073128387_0001.tif"/>
                    <pic:cNvPicPr>
                      <a:picLocks noChangeAspect="1" noChangeArrowheads="1"/>
                    </pic:cNvPicPr>
                  </pic:nvPicPr>
                  <pic:blipFill>
                    <a:blip r:embed="rId11" cstate="print"/>
                    <a:srcRect/>
                    <a:stretch>
                      <a:fillRect/>
                    </a:stretch>
                  </pic:blipFill>
                  <pic:spPr bwMode="auto">
                    <a:xfrm>
                      <a:off x="0" y="0"/>
                      <a:ext cx="5830987" cy="8302739"/>
                    </a:xfrm>
                    <a:prstGeom prst="rect">
                      <a:avLst/>
                    </a:prstGeom>
                    <a:noFill/>
                    <a:ln w="9525">
                      <a:noFill/>
                      <a:miter lim="800000"/>
                      <a:headEnd/>
                      <a:tailEnd/>
                    </a:ln>
                  </pic:spPr>
                </pic:pic>
              </a:graphicData>
            </a:graphic>
          </wp:inline>
        </w:drawing>
      </w:r>
    </w:p>
    <w:p w:rsidR="00616997" w:rsidRDefault="00616997" w:rsidP="00E33AB2">
      <w:pPr>
        <w:ind w:firstLine="567"/>
        <w:jc w:val="both"/>
        <w:rPr>
          <w:sz w:val="28"/>
          <w:szCs w:val="28"/>
          <w:u w:val="single"/>
        </w:rPr>
      </w:pPr>
    </w:p>
    <w:p w:rsidR="004C5C2B" w:rsidRPr="008E45F0" w:rsidRDefault="004C5C2B" w:rsidP="00E33AB2">
      <w:pPr>
        <w:ind w:firstLine="567"/>
        <w:jc w:val="both"/>
        <w:rPr>
          <w:sz w:val="28"/>
          <w:szCs w:val="28"/>
          <w:u w:val="single"/>
        </w:rPr>
      </w:pPr>
      <w:r w:rsidRPr="008E45F0">
        <w:rPr>
          <w:sz w:val="28"/>
          <w:szCs w:val="28"/>
          <w:u w:val="single"/>
        </w:rPr>
        <w:t>Требования к безопасности</w:t>
      </w:r>
    </w:p>
    <w:p w:rsidR="00616997" w:rsidRDefault="00616997" w:rsidP="004C5C2B">
      <w:pPr>
        <w:jc w:val="both"/>
        <w:rPr>
          <w:sz w:val="28"/>
          <w:szCs w:val="28"/>
        </w:rPr>
      </w:pPr>
    </w:p>
    <w:p w:rsidR="004C5C2B" w:rsidRPr="008E45F0" w:rsidRDefault="004C5C2B" w:rsidP="004C5C2B">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lastRenderedPageBreak/>
        <w:t>Перечень работ, выполнение которых должен обеспечить Поставщик:</w:t>
      </w:r>
    </w:p>
    <w:p w:rsidR="004C5C2B" w:rsidRDefault="004C5C2B" w:rsidP="00774459">
      <w:pPr>
        <w:pStyle w:val="aa"/>
      </w:pPr>
    </w:p>
    <w:p w:rsidR="004C5C2B" w:rsidRPr="00560AFF" w:rsidRDefault="004C5C2B" w:rsidP="00774459">
      <w:pPr>
        <w:pStyle w:val="aa"/>
        <w:rPr>
          <w:b/>
          <w:i/>
          <w:iCs/>
        </w:rPr>
      </w:pPr>
      <w:r w:rsidRPr="00560AFF">
        <w:t>- упаковку и маркировку;</w:t>
      </w:r>
    </w:p>
    <w:p w:rsidR="004C5C2B" w:rsidRDefault="004C5C2B" w:rsidP="00774459">
      <w:pPr>
        <w:pStyle w:val="aa"/>
      </w:pPr>
      <w:r w:rsidRPr="00560AFF">
        <w:t>- доставку;</w:t>
      </w:r>
    </w:p>
    <w:p w:rsidR="004C5C2B" w:rsidRPr="00560AFF" w:rsidRDefault="004C5C2B" w:rsidP="00774459">
      <w:pPr>
        <w:pStyle w:val="aa"/>
        <w:rPr>
          <w:b/>
          <w:i/>
        </w:rPr>
      </w:pPr>
      <w:r w:rsidRPr="00560AFF">
        <w:t>- транспортировку к месту монтажа;</w:t>
      </w:r>
    </w:p>
    <w:p w:rsidR="004C5C2B" w:rsidRPr="00560AFF" w:rsidRDefault="004C5C2B" w:rsidP="004C5C2B">
      <w:pPr>
        <w:ind w:firstLine="709"/>
        <w:jc w:val="both"/>
        <w:rPr>
          <w:sz w:val="28"/>
          <w:szCs w:val="28"/>
        </w:rPr>
      </w:pPr>
      <w:r w:rsidRPr="00560AFF">
        <w:rPr>
          <w:sz w:val="28"/>
          <w:szCs w:val="28"/>
        </w:rPr>
        <w:t>- пуско-наладочные работы;</w:t>
      </w:r>
    </w:p>
    <w:p w:rsidR="004C5C2B" w:rsidRPr="00560AFF" w:rsidRDefault="004C5C2B" w:rsidP="00774459">
      <w:pPr>
        <w:pStyle w:val="aa"/>
        <w:rPr>
          <w:b/>
          <w:i/>
          <w:iCs/>
        </w:rPr>
      </w:pPr>
      <w:r w:rsidRPr="00560AFF">
        <w:t>- ввод в эксплуатацию оборудования на предприятии Покупателя;</w:t>
      </w:r>
    </w:p>
    <w:p w:rsidR="004C5C2B" w:rsidRPr="001D3BE2" w:rsidRDefault="004C5C2B" w:rsidP="00774459">
      <w:pPr>
        <w:pStyle w:val="aa"/>
        <w:rPr>
          <w:b/>
          <w:i/>
          <w:iCs/>
        </w:rPr>
      </w:pPr>
      <w:r w:rsidRPr="00560AFF">
        <w:t>- гарантийного обслуживания</w:t>
      </w:r>
      <w:r w:rsidRPr="001D3BE2">
        <w:t>;</w:t>
      </w:r>
    </w:p>
    <w:p w:rsidR="00E33AB2" w:rsidRPr="00E33AB2" w:rsidRDefault="004C5C2B" w:rsidP="00E33AB2">
      <w:pPr>
        <w:pStyle w:val="affe"/>
        <w:ind w:firstLine="709"/>
        <w:jc w:val="both"/>
        <w:rPr>
          <w:sz w:val="28"/>
          <w:szCs w:val="28"/>
        </w:rPr>
      </w:pPr>
      <w:r w:rsidRPr="00E33AB2">
        <w:rPr>
          <w:sz w:val="28"/>
          <w:szCs w:val="28"/>
        </w:rPr>
        <w:t>- разработку документации на русском языке</w:t>
      </w:r>
      <w:r w:rsidR="00E33AB2">
        <w:rPr>
          <w:sz w:val="28"/>
          <w:szCs w:val="28"/>
        </w:rPr>
        <w:t xml:space="preserve"> </w:t>
      </w:r>
      <w:r w:rsidR="00E33AB2" w:rsidRPr="00E33AB2">
        <w:rPr>
          <w:sz w:val="28"/>
          <w:szCs w:val="28"/>
        </w:rPr>
        <w:t xml:space="preserve">-  </w:t>
      </w:r>
      <w:r w:rsidR="00E33AB2">
        <w:rPr>
          <w:sz w:val="28"/>
          <w:szCs w:val="28"/>
        </w:rPr>
        <w:t>п</w:t>
      </w:r>
      <w:r w:rsidR="00E33AB2" w:rsidRPr="00E33AB2">
        <w:rPr>
          <w:sz w:val="28"/>
          <w:szCs w:val="28"/>
        </w:rPr>
        <w:t xml:space="preserve">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E33AB2" w:rsidRPr="008E45F0" w:rsidRDefault="004C5C2B" w:rsidP="00E33AB2">
      <w:pPr>
        <w:pStyle w:val="affe"/>
        <w:ind w:firstLine="709"/>
        <w:jc w:val="both"/>
        <w:rPr>
          <w:sz w:val="28"/>
          <w:szCs w:val="28"/>
        </w:rPr>
      </w:pPr>
      <w:r w:rsidRPr="00560AFF">
        <w:rPr>
          <w:sz w:val="28"/>
          <w:szCs w:val="28"/>
        </w:rPr>
        <w:t>- инструктаж (первичное обучение) персонала</w:t>
      </w:r>
      <w:r w:rsidR="00E33AB2" w:rsidRPr="00E33AB2">
        <w:rPr>
          <w:sz w:val="28"/>
          <w:szCs w:val="28"/>
        </w:rPr>
        <w:t xml:space="preserve"> </w:t>
      </w:r>
      <w:r w:rsidR="00E33AB2">
        <w:rPr>
          <w:sz w:val="28"/>
          <w:szCs w:val="28"/>
        </w:rPr>
        <w:t>- п</w:t>
      </w:r>
      <w:r w:rsidR="00E33AB2" w:rsidRPr="008E45F0">
        <w:rPr>
          <w:sz w:val="28"/>
          <w:szCs w:val="28"/>
        </w:rPr>
        <w:t>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обученных лиц  в выше указанном акте;</w:t>
      </w:r>
      <w:r w:rsidR="00E33AB2" w:rsidRPr="00E33AB2">
        <w:rPr>
          <w:sz w:val="28"/>
          <w:szCs w:val="28"/>
        </w:rPr>
        <w:t xml:space="preserve"> </w:t>
      </w:r>
    </w:p>
    <w:p w:rsidR="00E33AB2" w:rsidRPr="008E45F0" w:rsidRDefault="00E33AB2" w:rsidP="00E33AB2">
      <w:pPr>
        <w:pStyle w:val="affe"/>
        <w:ind w:firstLine="567"/>
        <w:jc w:val="both"/>
        <w:rPr>
          <w:sz w:val="28"/>
          <w:szCs w:val="28"/>
        </w:rPr>
      </w:pPr>
      <w:r>
        <w:rPr>
          <w:sz w:val="28"/>
          <w:szCs w:val="28"/>
        </w:rPr>
        <w:t>- п</w:t>
      </w:r>
      <w:r w:rsidRPr="008E45F0">
        <w:rPr>
          <w:sz w:val="28"/>
          <w:szCs w:val="28"/>
        </w:rPr>
        <w:t>оставляемый пресс должен содержать предупредительные надписи (знаки) на русском языке в соответствии с п. 70 приложения 1 ТРТС 010/2011;</w:t>
      </w:r>
    </w:p>
    <w:p w:rsidR="00E33AB2" w:rsidRPr="008E45F0" w:rsidRDefault="00E33AB2" w:rsidP="00E33AB2">
      <w:pPr>
        <w:pStyle w:val="affe"/>
        <w:ind w:firstLine="567"/>
        <w:jc w:val="both"/>
        <w:rPr>
          <w:sz w:val="28"/>
          <w:szCs w:val="28"/>
        </w:rPr>
      </w:pPr>
      <w:r w:rsidRPr="008E45F0">
        <w:rPr>
          <w:sz w:val="28"/>
          <w:szCs w:val="28"/>
        </w:rPr>
        <w:t xml:space="preserve">-  </w:t>
      </w:r>
      <w:r>
        <w:rPr>
          <w:sz w:val="28"/>
          <w:szCs w:val="28"/>
        </w:rPr>
        <w:t>п</w:t>
      </w:r>
      <w:r w:rsidRPr="008E45F0">
        <w:rPr>
          <w:sz w:val="28"/>
          <w:szCs w:val="28"/>
        </w:rPr>
        <w:t>редоставить сертификат соответствия на поставляемый пресс.</w:t>
      </w:r>
    </w:p>
    <w:p w:rsidR="004C5C2B" w:rsidRPr="00560AFF" w:rsidRDefault="004C5C2B" w:rsidP="004C5C2B">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w:t>
      </w:r>
      <w:r>
        <w:rPr>
          <w:sz w:val="28"/>
          <w:szCs w:val="28"/>
        </w:rPr>
        <w:t xml:space="preserve">12 </w:t>
      </w:r>
      <w:r w:rsidRPr="00E631C9">
        <w:rPr>
          <w:sz w:val="28"/>
          <w:szCs w:val="28"/>
        </w:rPr>
        <w:t>(</w:t>
      </w:r>
      <w:r>
        <w:rPr>
          <w:sz w:val="28"/>
          <w:szCs w:val="28"/>
        </w:rPr>
        <w:t>Двенадцати</w:t>
      </w:r>
      <w:r w:rsidRPr="00E631C9">
        <w:rPr>
          <w:sz w:val="28"/>
          <w:szCs w:val="28"/>
        </w:rPr>
        <w:t>) месяцев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6"/>
          <w:headerReference w:type="default" r:id="rId17"/>
          <w:footerReference w:type="even" r:id="rId18"/>
          <w:footerReference w:type="default" r:id="rId19"/>
          <w:headerReference w:type="first" r:id="rId20"/>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sidRPr="003E2636">
              <w:rPr>
                <w:sz w:val="26"/>
                <w:szCs w:val="26"/>
              </w:rPr>
              <w:t>от «___» _____________20___г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Pr="003E2636" w:rsidRDefault="00542296" w:rsidP="00542296">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542296" w:rsidRPr="003E2636" w:rsidTr="00542296">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542296">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4C5C2B" w:rsidP="00542296">
            <w:r>
              <w:t>Пресс кривошипный</w:t>
            </w:r>
            <w:r w:rsidR="00DE3366">
              <w:t xml:space="preserve"> специальный</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316A6B">
              <w:t>в</w:t>
            </w:r>
            <w:r>
              <w:t>холостую</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Испытание под нагрузкой</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42296" w:rsidP="00542296">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__________________________ П.С.Долгов                                                                               __________________________ (______)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rsidTr="00542296">
        <w:tc>
          <w:tcPr>
            <w:tcW w:w="5027" w:type="dxa"/>
          </w:tcPr>
          <w:p w:rsidR="00542296" w:rsidRPr="003E2636" w:rsidRDefault="00542296" w:rsidP="00542296">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1"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821573">
          <w:rPr>
            <w:rStyle w:val="af1"/>
            <w:rFonts w:eastAsiaTheme="majorEastAsia"/>
            <w:sz w:val="26"/>
            <w:szCs w:val="26"/>
          </w:rPr>
          <w:t>Договору</w:t>
        </w:r>
      </w:hyperlink>
      <w:r w:rsidRPr="00821573">
        <w:rPr>
          <w:sz w:val="26"/>
          <w:szCs w:val="26"/>
        </w:rPr>
        <w:t xml:space="preserve"> </w:t>
      </w:r>
      <w:hyperlink r:id="rId23"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4"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F41558" w:rsidRPr="003E2636" w:rsidRDefault="00542296" w:rsidP="00F41558">
      <w:pPr>
        <w:widowControl w:val="0"/>
        <w:shd w:val="clear" w:color="auto" w:fill="FFFFFF"/>
        <w:autoSpaceDE w:val="0"/>
        <w:autoSpaceDN w:val="0"/>
        <w:adjustRightInd w:val="0"/>
        <w:jc w:val="both"/>
        <w:rPr>
          <w:b/>
          <w:sz w:val="26"/>
          <w:szCs w:val="26"/>
        </w:rPr>
      </w:pPr>
      <w:r>
        <w:rPr>
          <w:b/>
          <w:sz w:val="26"/>
          <w:szCs w:val="26"/>
        </w:rPr>
        <w:br w:type="column"/>
      </w:r>
      <w:r w:rsidR="005D48BC" w:rsidRPr="003E2636">
        <w:rPr>
          <w:b/>
          <w:sz w:val="26"/>
          <w:szCs w:val="26"/>
        </w:rPr>
        <w:lastRenderedPageBreak/>
        <w:t xml:space="preserve"> </w:t>
      </w: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E24C58" w:rsidP="00E24C58">
      <w:pPr>
        <w:ind w:left="4955" w:firstLine="709"/>
        <w:jc w:val="both"/>
        <w:rPr>
          <w:bCs/>
          <w:sz w:val="26"/>
          <w:szCs w:val="26"/>
        </w:rPr>
      </w:pPr>
      <w:r w:rsidRPr="0008430A">
        <w:rPr>
          <w:bCs/>
          <w:sz w:val="26"/>
          <w:szCs w:val="26"/>
        </w:rPr>
        <w:t>Генеральный директор</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E24C58" w:rsidRDefault="00542296" w:rsidP="005D48BC">
      <w:pPr>
        <w:widowControl w:val="0"/>
        <w:shd w:val="clear" w:color="auto" w:fill="FFFFFF"/>
        <w:autoSpaceDE w:val="0"/>
        <w:autoSpaceDN w:val="0"/>
        <w:adjustRightInd w:val="0"/>
        <w:jc w:val="both"/>
        <w:rPr>
          <w:bCs/>
          <w:iCs/>
          <w:spacing w:val="-14"/>
          <w:sz w:val="26"/>
          <w:szCs w:val="26"/>
        </w:rPr>
      </w:pPr>
      <w:r w:rsidRPr="003E2636">
        <w:rPr>
          <w:b/>
          <w:sz w:val="26"/>
          <w:szCs w:val="26"/>
        </w:rPr>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542296" w:rsidRPr="003E2636" w:rsidRDefault="00542296" w:rsidP="00E24C58">
      <w:pPr>
        <w:widowControl w:val="0"/>
        <w:shd w:val="clear" w:color="auto" w:fill="FFFFFF"/>
        <w:autoSpaceDE w:val="0"/>
        <w:autoSpaceDN w:val="0"/>
        <w:adjustRightInd w:val="0"/>
        <w:ind w:left="5670"/>
        <w:jc w:val="both"/>
        <w:rPr>
          <w:bCs/>
          <w:iCs/>
          <w:sz w:val="26"/>
          <w:szCs w:val="26"/>
        </w:rPr>
      </w:pPr>
      <w:r w:rsidRPr="003E2636">
        <w:rPr>
          <w:bCs/>
          <w:iCs/>
          <w:spacing w:val="-14"/>
          <w:sz w:val="26"/>
          <w:szCs w:val="26"/>
        </w:rPr>
        <w:lastRenderedPageBreak/>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jc w:val="center"/>
        <w:rPr>
          <w:b/>
          <w:bCs/>
          <w:sz w:val="26"/>
          <w:szCs w:val="26"/>
        </w:rPr>
      </w:pP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542296"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542296" w:rsidRPr="00821573" w:rsidRDefault="00542296" w:rsidP="00542296">
      <w:pPr>
        <w:rPr>
          <w:b/>
          <w:sz w:val="18"/>
          <w:szCs w:val="18"/>
        </w:rPr>
      </w:pPr>
      <w:r w:rsidRPr="00821573">
        <w:rPr>
          <w:b/>
          <w:sz w:val="18"/>
          <w:szCs w:val="18"/>
        </w:rPr>
        <w:lastRenderedPageBreak/>
        <w:t>ФОРМА</w:t>
      </w:r>
    </w:p>
    <w:p w:rsidR="00542296" w:rsidRPr="00630E68" w:rsidRDefault="00542296" w:rsidP="00542296">
      <w:pPr>
        <w:ind w:left="9113" w:firstLine="668"/>
        <w:rPr>
          <w:sz w:val="18"/>
          <w:szCs w:val="18"/>
        </w:rPr>
      </w:pPr>
      <w:r w:rsidRPr="00630E68">
        <w:rPr>
          <w:sz w:val="18"/>
          <w:szCs w:val="18"/>
        </w:rPr>
        <w:t xml:space="preserve">Приложение № </w:t>
      </w:r>
      <w:r w:rsidR="00F41558" w:rsidRPr="00630E68">
        <w:rPr>
          <w:sz w:val="18"/>
          <w:szCs w:val="18"/>
        </w:rPr>
        <w:t>6</w:t>
      </w:r>
      <w:r w:rsidRPr="00630E68">
        <w:rPr>
          <w:sz w:val="18"/>
          <w:szCs w:val="18"/>
        </w:rPr>
        <w:t xml:space="preserve"> к Договору №_________</w:t>
      </w:r>
    </w:p>
    <w:p w:rsidR="00542296" w:rsidRPr="00630E68" w:rsidRDefault="00542296" w:rsidP="00542296">
      <w:pPr>
        <w:ind w:left="9113" w:firstLine="668"/>
        <w:rPr>
          <w:sz w:val="18"/>
          <w:szCs w:val="18"/>
        </w:rPr>
      </w:pPr>
      <w:r w:rsidRPr="00630E68">
        <w:rPr>
          <w:sz w:val="18"/>
          <w:szCs w:val="18"/>
        </w:rPr>
        <w:t>от «____»_________20____</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r w:rsidRPr="00630E68">
              <w:rPr>
                <w:sz w:val="18"/>
                <w:szCs w:val="18"/>
              </w:rPr>
              <w:t>наимено-</w:t>
            </w:r>
            <w:r w:rsidRPr="00630E68">
              <w:rPr>
                <w:sz w:val="18"/>
                <w:szCs w:val="18"/>
              </w:rPr>
              <w:br/>
              <w:t>вание</w:t>
            </w:r>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r w:rsidRPr="00466845">
              <w:rPr>
                <w:sz w:val="18"/>
                <w:szCs w:val="18"/>
              </w:rPr>
              <w:t>наимено-</w:t>
            </w:r>
            <w:r w:rsidRPr="00466845">
              <w:rPr>
                <w:sz w:val="18"/>
                <w:szCs w:val="18"/>
              </w:rPr>
              <w:br/>
              <w:t>вание</w:t>
            </w:r>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r w:rsidRPr="00466845">
              <w:rPr>
                <w:sz w:val="18"/>
                <w:szCs w:val="18"/>
              </w:rPr>
              <w:t>х</w:t>
            </w:r>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листах</w:t>
            </w:r>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6"/>
          <w:headerReference w:type="default" r:id="rId27"/>
          <w:footerReference w:type="even" r:id="rId28"/>
          <w:pgSz w:w="16838" w:h="11906" w:orient="landscape" w:code="9"/>
          <w:pgMar w:top="1134" w:right="111" w:bottom="851" w:left="567"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BC75FE">
            <w:pPr>
              <w:rPr>
                <w:sz w:val="17"/>
                <w:szCs w:val="17"/>
              </w:rPr>
            </w:pPr>
            <w:r>
              <w:rPr>
                <w:sz w:val="17"/>
                <w:szCs w:val="17"/>
              </w:rPr>
              <w:t xml:space="preserve">Приложение № </w:t>
            </w:r>
            <w:r w:rsidR="00F41558">
              <w:rPr>
                <w:sz w:val="17"/>
                <w:szCs w:val="17"/>
              </w:rPr>
              <w:t>7</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Утверждена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Приложение № 8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Акт составлен в том, что поклажедатель принял от хранителя следующие товарно-материаль-</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ные ценности:</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630E68" w:rsidRDefault="00E24C58" w:rsidP="00153E4B">
      <w:pPr>
        <w:widowControl w:val="0"/>
        <w:shd w:val="clear" w:color="auto" w:fill="FFFFFF"/>
        <w:autoSpaceDE w:val="0"/>
        <w:autoSpaceDN w:val="0"/>
        <w:adjustRightInd w:val="0"/>
        <w:rPr>
          <w:bCs/>
          <w:iCs/>
          <w:spacing w:val="-14"/>
          <w:sz w:val="26"/>
          <w:szCs w:val="26"/>
        </w:rPr>
      </w:pPr>
      <w:r>
        <w:rPr>
          <w:sz w:val="26"/>
          <w:szCs w:val="26"/>
        </w:rPr>
        <w:t>Ф</w:t>
      </w:r>
      <w:r w:rsidR="00153E4B" w:rsidRPr="00630E68">
        <w:rPr>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E24C58">
        <w:rPr>
          <w:bCs/>
          <w:iCs/>
          <w:spacing w:val="-14"/>
          <w:sz w:val="26"/>
          <w:szCs w:val="26"/>
        </w:rPr>
        <w:t>9</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генерального директора Долгова Павла Сергеевича</w:t>
      </w:r>
      <w:r w:rsidR="00310475" w:rsidRPr="00630E68">
        <w:rPr>
          <w:iCs/>
          <w:sz w:val="26"/>
          <w:szCs w:val="26"/>
        </w:rPr>
        <w:t xml:space="preserve">, действующий на основании </w:t>
      </w:r>
      <w:r w:rsidRPr="00630E68">
        <w:rPr>
          <w:iCs/>
          <w:sz w:val="26"/>
          <w:szCs w:val="26"/>
        </w:rPr>
        <w:t>Устава</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9"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 (далее -Договор)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Пусконаладочные работы (согласно спецификации) пресса кривошипного специального 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Pr="00630E68">
        <w:rPr>
          <w:sz w:val="26"/>
          <w:szCs w:val="26"/>
        </w:rPr>
        <w:t>пресса кривошипного специального 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lastRenderedPageBreak/>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41073F" w:rsidP="0041073F">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_____________ П.С. Долгов</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5F7F41">
        <w:rPr>
          <w:bCs/>
          <w:iCs/>
          <w:spacing w:val="-14"/>
          <w:sz w:val="26"/>
          <w:szCs w:val="26"/>
        </w:rPr>
        <w:t>10</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Ед. изм.</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Pr>
        <w:ind w:left="567"/>
        <w:rPr>
          <w:bCs/>
          <w:iCs/>
        </w:rPr>
      </w:pPr>
      <w:r>
        <w:rPr>
          <w:bCs/>
          <w:iCs/>
        </w:rPr>
        <w:t>от Поставщика</w:t>
      </w:r>
      <w:r>
        <w:rPr>
          <w:bCs/>
          <w:iCs/>
        </w:rPr>
        <w:tab/>
      </w:r>
      <w:r>
        <w:rPr>
          <w:bCs/>
          <w:iCs/>
        </w:rPr>
        <w:tab/>
      </w:r>
      <w:r>
        <w:rPr>
          <w:bCs/>
          <w:iCs/>
        </w:rPr>
        <w:tab/>
      </w:r>
      <w:r>
        <w:rPr>
          <w:bCs/>
          <w:iCs/>
        </w:rPr>
        <w:tab/>
      </w:r>
      <w:r>
        <w:rPr>
          <w:bCs/>
          <w:iCs/>
        </w:rPr>
        <w:tab/>
      </w:r>
      <w:r>
        <w:rPr>
          <w:bCs/>
          <w:iCs/>
        </w:rPr>
        <w:tab/>
        <w:t>от Грузополучателя</w:t>
      </w:r>
    </w:p>
    <w:p w:rsidR="00E24C58" w:rsidRDefault="00E24C58" w:rsidP="00E24C58">
      <w:pPr>
        <w:ind w:left="567"/>
        <w:rPr>
          <w:bCs/>
          <w:iCs/>
        </w:rPr>
      </w:pPr>
      <w:r>
        <w:rPr>
          <w:bCs/>
          <w:iCs/>
        </w:rPr>
        <w:t>_____________</w:t>
      </w:r>
      <w:r>
        <w:rPr>
          <w:bCs/>
          <w:iCs/>
        </w:rPr>
        <w:tab/>
      </w:r>
      <w:r>
        <w:rPr>
          <w:bCs/>
          <w:iCs/>
        </w:rPr>
        <w:tab/>
      </w:r>
      <w:r>
        <w:rPr>
          <w:bCs/>
          <w:iCs/>
        </w:rPr>
        <w:tab/>
      </w:r>
      <w:r>
        <w:rPr>
          <w:bCs/>
          <w:iCs/>
        </w:rPr>
        <w:tab/>
      </w:r>
      <w:r>
        <w:rPr>
          <w:bCs/>
          <w:iCs/>
        </w:rPr>
        <w:tab/>
        <w:t>________________</w:t>
      </w:r>
    </w:p>
    <w:p w:rsidR="00E24C58" w:rsidRDefault="00E24C58" w:rsidP="00E24C58"/>
    <w:p w:rsidR="00E24C58" w:rsidRDefault="00E24C58" w:rsidP="00E24C58"/>
    <w:p w:rsidR="00E24C58" w:rsidRDefault="00E24C58" w:rsidP="00E24C58"/>
    <w:p w:rsidR="00E24C58" w:rsidRDefault="00E24C58" w:rsidP="00E24C5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365"/>
      </w:tblGrid>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388" w:rsidRDefault="007A2388">
      <w:r>
        <w:separator/>
      </w:r>
    </w:p>
  </w:endnote>
  <w:endnote w:type="continuationSeparator" w:id="0">
    <w:p w:rsidR="007A2388" w:rsidRDefault="007A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5B39" w:rsidRDefault="00325B39"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pPr>
      <w:pStyle w:val="ac"/>
      <w:jc w:val="center"/>
    </w:pPr>
  </w:p>
  <w:p w:rsidR="00325B39" w:rsidRDefault="00325B39" w:rsidP="0054229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325B39" w:rsidRDefault="00325B39">
        <w:pPr>
          <w:pStyle w:val="ac"/>
          <w:jc w:val="right"/>
        </w:pPr>
        <w:r>
          <w:rPr>
            <w:noProof/>
          </w:rPr>
          <w:fldChar w:fldCharType="begin"/>
        </w:r>
        <w:r>
          <w:rPr>
            <w:noProof/>
          </w:rPr>
          <w:instrText>PAGE   \* MERGEFORMAT</w:instrText>
        </w:r>
        <w:r>
          <w:rPr>
            <w:noProof/>
          </w:rPr>
          <w:fldChar w:fldCharType="separate"/>
        </w:r>
        <w:r w:rsidR="002268F5">
          <w:rPr>
            <w:noProof/>
          </w:rPr>
          <w:t>59</w:t>
        </w:r>
        <w:r>
          <w:rPr>
            <w:noProof/>
          </w:rPr>
          <w:fldChar w:fldCharType="end"/>
        </w:r>
      </w:p>
    </w:sdtContent>
  </w:sdt>
  <w:p w:rsidR="00325B39" w:rsidRDefault="00325B39">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25B39" w:rsidRDefault="00325B39" w:rsidP="00FC6DF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388" w:rsidRDefault="007A2388">
      <w:r>
        <w:separator/>
      </w:r>
    </w:p>
  </w:footnote>
  <w:footnote w:type="continuationSeparator" w:id="0">
    <w:p w:rsidR="007A2388" w:rsidRDefault="007A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22007"/>
      <w:docPartObj>
        <w:docPartGallery w:val="Page Numbers (Top of Page)"/>
        <w:docPartUnique/>
      </w:docPartObj>
    </w:sdtPr>
    <w:sdtEndPr/>
    <w:sdtContent>
      <w:p w:rsidR="00325B39" w:rsidRDefault="00325B39">
        <w:pPr>
          <w:pStyle w:val="a6"/>
          <w:jc w:val="center"/>
        </w:pPr>
        <w:r>
          <w:rPr>
            <w:noProof/>
          </w:rPr>
          <w:fldChar w:fldCharType="begin"/>
        </w:r>
        <w:r>
          <w:rPr>
            <w:noProof/>
          </w:rPr>
          <w:instrText xml:space="preserve"> PAGE   \* MERGEFORMAT </w:instrText>
        </w:r>
        <w:r>
          <w:rPr>
            <w:noProof/>
          </w:rPr>
          <w:fldChar w:fldCharType="separate"/>
        </w:r>
        <w:r w:rsidR="005257C9">
          <w:rPr>
            <w:noProof/>
          </w:rPr>
          <w:t>15</w:t>
        </w:r>
        <w:r>
          <w:rPr>
            <w:noProof/>
          </w:rPr>
          <w:fldChar w:fldCharType="end"/>
        </w:r>
      </w:p>
    </w:sdtContent>
  </w:sdt>
  <w:p w:rsidR="00325B39" w:rsidRDefault="00325B39">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66273"/>
      <w:docPartObj>
        <w:docPartGallery w:val="Page Numbers (Top of Page)"/>
        <w:docPartUnique/>
      </w:docPartObj>
    </w:sdtPr>
    <w:sdtEndPr/>
    <w:sdtContent>
      <w:p w:rsidR="00325B39" w:rsidRDefault="00325B39">
        <w:pPr>
          <w:pStyle w:val="a6"/>
          <w:jc w:val="center"/>
        </w:pPr>
        <w:r>
          <w:rPr>
            <w:noProof/>
          </w:rPr>
          <w:fldChar w:fldCharType="begin"/>
        </w:r>
        <w:r>
          <w:rPr>
            <w:noProof/>
          </w:rPr>
          <w:instrText>PAGE   \* MERGEFORMAT</w:instrText>
        </w:r>
        <w:r>
          <w:rPr>
            <w:noProof/>
          </w:rPr>
          <w:fldChar w:fldCharType="separate"/>
        </w:r>
        <w:r w:rsidR="002268F5">
          <w:rPr>
            <w:noProof/>
          </w:rPr>
          <w:t>1</w:t>
        </w:r>
        <w:r>
          <w:rPr>
            <w:noProof/>
          </w:rPr>
          <w:fldChar w:fldCharType="end"/>
        </w:r>
      </w:p>
    </w:sdtContent>
  </w:sdt>
  <w:p w:rsidR="00325B39" w:rsidRDefault="00325B3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325B39" w:rsidRDefault="00325B39">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325B39" w:rsidRDefault="00325B3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pPr>
      <w:pStyle w:val="a6"/>
      <w:jc w:val="center"/>
    </w:pPr>
  </w:p>
  <w:p w:rsidR="00325B39" w:rsidRDefault="00325B3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325B39" w:rsidRDefault="00325B39">
        <w:pPr>
          <w:pStyle w:val="a6"/>
          <w:jc w:val="center"/>
        </w:pPr>
        <w:r>
          <w:rPr>
            <w:noProof/>
          </w:rPr>
          <w:fldChar w:fldCharType="begin"/>
        </w:r>
        <w:r>
          <w:rPr>
            <w:noProof/>
          </w:rPr>
          <w:instrText>PAGE   \* MERGEFORMAT</w:instrText>
        </w:r>
        <w:r>
          <w:rPr>
            <w:noProof/>
          </w:rPr>
          <w:fldChar w:fldCharType="separate"/>
        </w:r>
        <w:r w:rsidR="002268F5">
          <w:rPr>
            <w:noProof/>
          </w:rPr>
          <w:t>46</w:t>
        </w:r>
        <w:r>
          <w:rPr>
            <w:noProof/>
          </w:rPr>
          <w:fldChar w:fldCharType="end"/>
        </w:r>
      </w:p>
    </w:sdtContent>
  </w:sdt>
  <w:p w:rsidR="00325B39" w:rsidRDefault="00325B3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B39" w:rsidRDefault="00325B39"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5B39" w:rsidRDefault="00325B39">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978987"/>
      <w:docPartObj>
        <w:docPartGallery w:val="Page Numbers (Top of Page)"/>
        <w:docPartUnique/>
      </w:docPartObj>
    </w:sdtPr>
    <w:sdtEndPr/>
    <w:sdtContent>
      <w:p w:rsidR="00325B39" w:rsidRDefault="00325B39">
        <w:pPr>
          <w:pStyle w:val="a6"/>
          <w:jc w:val="center"/>
        </w:pPr>
        <w:r>
          <w:rPr>
            <w:noProof/>
          </w:rPr>
          <w:fldChar w:fldCharType="begin"/>
        </w:r>
        <w:r>
          <w:rPr>
            <w:noProof/>
          </w:rPr>
          <w:instrText>PAGE   \* MERGEFORMAT</w:instrText>
        </w:r>
        <w:r>
          <w:rPr>
            <w:noProof/>
          </w:rPr>
          <w:fldChar w:fldCharType="separate"/>
        </w:r>
        <w:r w:rsidR="002268F5">
          <w:rPr>
            <w:noProof/>
          </w:rPr>
          <w:t>59</w:t>
        </w:r>
        <w:r>
          <w:rPr>
            <w:noProof/>
          </w:rPr>
          <w:fldChar w:fldCharType="end"/>
        </w:r>
      </w:p>
    </w:sdtContent>
  </w:sdt>
  <w:p w:rsidR="00325B39" w:rsidRPr="00D1569F" w:rsidRDefault="00325B39" w:rsidP="00FC6DF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15:restartNumberingAfterBreak="0">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15:restartNumberingAfterBreak="0">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8"/>
  </w:num>
  <w:num w:numId="4">
    <w:abstractNumId w:val="13"/>
  </w:num>
  <w:num w:numId="5">
    <w:abstractNumId w:val="15"/>
  </w:num>
  <w:num w:numId="6">
    <w:abstractNumId w:val="21"/>
  </w:num>
  <w:num w:numId="7">
    <w:abstractNumId w:val="7"/>
  </w:num>
  <w:num w:numId="8">
    <w:abstractNumId w:val="24"/>
  </w:num>
  <w:num w:numId="9">
    <w:abstractNumId w:val="12"/>
  </w:num>
  <w:num w:numId="10">
    <w:abstractNumId w:val="17"/>
  </w:num>
  <w:num w:numId="11">
    <w:abstractNumId w:val="23"/>
  </w:num>
  <w:num w:numId="12">
    <w:abstractNumId w:val="5"/>
  </w:num>
  <w:num w:numId="13">
    <w:abstractNumId w:val="14"/>
  </w:num>
  <w:num w:numId="14">
    <w:abstractNumId w:val="19"/>
  </w:num>
  <w:num w:numId="15">
    <w:abstractNumId w:val="20"/>
  </w:num>
  <w:num w:numId="16">
    <w:abstractNumId w:val="26"/>
  </w:num>
  <w:num w:numId="17">
    <w:abstractNumId w:val="10"/>
  </w:num>
  <w:num w:numId="18">
    <w:abstractNumId w:val="6"/>
  </w:num>
  <w:num w:numId="19">
    <w:abstractNumId w:val="27"/>
  </w:num>
  <w:num w:numId="20">
    <w:abstractNumId w:val="16"/>
  </w:num>
  <w:num w:numId="21">
    <w:abstractNumId w:val="18"/>
  </w:num>
  <w:num w:numId="22">
    <w:abstractNumId w:val="22"/>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8F5"/>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67F"/>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7C9"/>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388"/>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5D89"/>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BCFABC2-A706-490F-86DF-52346171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footer" Target="footer5.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05E06-720D-4954-880C-99FD7B49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16332</Words>
  <Characters>93099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109213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23</cp:revision>
  <cp:lastPrinted>2019-04-11T08:52:00Z</cp:lastPrinted>
  <dcterms:created xsi:type="dcterms:W3CDTF">2019-04-11T08:54:00Z</dcterms:created>
  <dcterms:modified xsi:type="dcterms:W3CDTF">2019-04-23T11:13:00Z</dcterms:modified>
</cp:coreProperties>
</file>