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504C" w:rsidRDefault="000477F2" w:rsidP="00B03ACC">
      <w:pPr>
        <w:jc w:val="center"/>
        <w:rPr>
          <w:b/>
          <w:sz w:val="28"/>
          <w:szCs w:val="28"/>
        </w:rPr>
      </w:pPr>
      <w:r w:rsidRPr="001D3202">
        <w:rPr>
          <w:b/>
          <w:sz w:val="28"/>
          <w:szCs w:val="28"/>
        </w:rPr>
        <w:t xml:space="preserve">заседания Конкурсной </w:t>
      </w:r>
      <w:r w:rsidR="00917A61" w:rsidRPr="001D3202">
        <w:rPr>
          <w:b/>
          <w:sz w:val="28"/>
          <w:szCs w:val="28"/>
        </w:rPr>
        <w:t xml:space="preserve">комиссии </w:t>
      </w:r>
    </w:p>
    <w:p w:rsidR="000477F2" w:rsidRPr="001D3202" w:rsidRDefault="00917A61" w:rsidP="00B03ACC">
      <w:pPr>
        <w:jc w:val="center"/>
        <w:rPr>
          <w:b/>
          <w:sz w:val="28"/>
          <w:szCs w:val="28"/>
        </w:rPr>
      </w:pPr>
      <w:r w:rsidRPr="001D3202">
        <w:rPr>
          <w:b/>
          <w:sz w:val="28"/>
          <w:szCs w:val="28"/>
        </w:rPr>
        <w:t>акционерного</w:t>
      </w:r>
      <w:r w:rsidR="000477F2" w:rsidRPr="001D3202">
        <w:rPr>
          <w:b/>
          <w:sz w:val="28"/>
          <w:szCs w:val="28"/>
        </w:rPr>
        <w:t xml:space="preserve"> общества «</w:t>
      </w:r>
      <w:proofErr w:type="spellStart"/>
      <w:r w:rsidR="00EC1B0A">
        <w:rPr>
          <w:b/>
          <w:sz w:val="28"/>
          <w:szCs w:val="28"/>
        </w:rPr>
        <w:t>Вагонреммаш</w:t>
      </w:r>
      <w:proofErr w:type="spellEnd"/>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520BA2">
        <w:rPr>
          <w:b/>
          <w:sz w:val="28"/>
        </w:rPr>
        <w:t>8</w:t>
      </w:r>
      <w:r w:rsidRPr="003D59A2">
        <w:rPr>
          <w:b/>
          <w:sz w:val="28"/>
        </w:rPr>
        <w:t>»</w:t>
      </w:r>
      <w:r w:rsidR="003D59A2" w:rsidRPr="003D59A2">
        <w:rPr>
          <w:b/>
          <w:sz w:val="28"/>
        </w:rPr>
        <w:t xml:space="preserve"> </w:t>
      </w:r>
      <w:r w:rsidR="00520BA2">
        <w:rPr>
          <w:b/>
          <w:sz w:val="28"/>
        </w:rPr>
        <w:t>июня</w:t>
      </w:r>
      <w:r w:rsidRPr="003D59A2">
        <w:rPr>
          <w:b/>
          <w:sz w:val="28"/>
        </w:rPr>
        <w:t xml:space="preserve"> </w:t>
      </w:r>
      <w:r w:rsidR="00482BE3">
        <w:rPr>
          <w:b/>
          <w:sz w:val="28"/>
        </w:rPr>
        <w:t>202</w:t>
      </w:r>
      <w:r w:rsidR="00096C48">
        <w:rPr>
          <w:b/>
          <w:sz w:val="28"/>
        </w:rPr>
        <w:t>1</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520BA2">
        <w:rPr>
          <w:b/>
          <w:sz w:val="28"/>
          <w:szCs w:val="28"/>
        </w:rPr>
        <w:t xml:space="preserve">                                </w:t>
      </w:r>
      <w:r w:rsidRPr="0041330A">
        <w:rPr>
          <w:b/>
          <w:sz w:val="28"/>
          <w:szCs w:val="28"/>
        </w:rPr>
        <w:t>№ </w:t>
      </w:r>
      <w:r w:rsidR="004A34FE">
        <w:rPr>
          <w:b/>
          <w:sz w:val="28"/>
          <w:szCs w:val="28"/>
        </w:rPr>
        <w:t>ВРМ</w:t>
      </w:r>
      <w:r w:rsidR="00B66E59">
        <w:rPr>
          <w:b/>
          <w:sz w:val="28"/>
          <w:szCs w:val="28"/>
        </w:rPr>
        <w:t>-</w:t>
      </w:r>
      <w:r w:rsidR="00520BA2">
        <w:rPr>
          <w:b/>
          <w:sz w:val="28"/>
          <w:szCs w:val="28"/>
        </w:rPr>
        <w:t>33</w:t>
      </w:r>
      <w:r w:rsidR="006B38BE">
        <w:rPr>
          <w:b/>
          <w:sz w:val="28"/>
          <w:szCs w:val="28"/>
        </w:rPr>
        <w:t>/</w:t>
      </w:r>
      <w:r w:rsidR="00B66E59">
        <w:rPr>
          <w:b/>
          <w:sz w:val="28"/>
          <w:szCs w:val="28"/>
        </w:rPr>
        <w:t>ЗК-КК</w:t>
      </w:r>
      <w:r w:rsidR="008F20C9" w:rsidRPr="0041330A">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EE4397" w:rsidTr="00554D5F">
        <w:trPr>
          <w:trHeight w:val="834"/>
        </w:trPr>
        <w:tc>
          <w:tcPr>
            <w:tcW w:w="7196" w:type="dxa"/>
          </w:tcPr>
          <w:p w:rsidR="00EE4397" w:rsidRDefault="00EE4397" w:rsidP="00EE4397">
            <w:pPr>
              <w:ind w:right="40"/>
              <w:rPr>
                <w:sz w:val="28"/>
                <w:szCs w:val="28"/>
              </w:rPr>
            </w:pPr>
            <w:r w:rsidRPr="00171CF3">
              <w:rPr>
                <w:sz w:val="28"/>
                <w:szCs w:val="28"/>
              </w:rPr>
              <w:t>Начальник отдела налогового</w:t>
            </w:r>
          </w:p>
          <w:p w:rsidR="00B109B8" w:rsidRPr="00EE4397" w:rsidRDefault="00EE4397" w:rsidP="00EE4397">
            <w:pPr>
              <w:rPr>
                <w:rFonts w:cs="Times New Roman"/>
                <w:sz w:val="28"/>
              </w:rPr>
            </w:pPr>
            <w:r>
              <w:rPr>
                <w:sz w:val="28"/>
                <w:szCs w:val="28"/>
              </w:rPr>
              <w:t>учета бухгалтерии</w:t>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p>
        </w:tc>
        <w:tc>
          <w:tcPr>
            <w:tcW w:w="2551" w:type="dxa"/>
          </w:tcPr>
          <w:p w:rsidR="00EE4397" w:rsidRDefault="00EE4397" w:rsidP="00554D5F">
            <w:pPr>
              <w:rPr>
                <w:sz w:val="28"/>
                <w:szCs w:val="28"/>
              </w:rPr>
            </w:pPr>
          </w:p>
          <w:p w:rsidR="00B109B8" w:rsidRPr="00EE4397" w:rsidRDefault="009D7822" w:rsidP="00554D5F">
            <w:pPr>
              <w:rPr>
                <w:rFonts w:cs="Times New Roman"/>
                <w:sz w:val="28"/>
              </w:rPr>
            </w:pPr>
            <w:r>
              <w:rPr>
                <w:rFonts w:cs="Times New Roman"/>
                <w:sz w:val="28"/>
              </w:rPr>
              <w:t>И.И. Скрипникова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EE4397" w:rsidRDefault="00B109B8" w:rsidP="00554D5F">
            <w:pPr>
              <w:rPr>
                <w:rFonts w:cs="Times New Roman"/>
                <w:sz w:val="28"/>
              </w:rPr>
            </w:pPr>
            <w:r w:rsidRPr="00DA0879">
              <w:rPr>
                <w:rFonts w:cs="Times New Roman"/>
                <w:sz w:val="28"/>
              </w:rPr>
              <w:t>М.Ю. Петрищев</w:t>
            </w: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EE4397"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EE4397"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E4397" w:rsidRDefault="00EE4397" w:rsidP="00EE4397">
            <w:pPr>
              <w:rPr>
                <w:sz w:val="28"/>
                <w:szCs w:val="28"/>
              </w:rPr>
            </w:pPr>
            <w:r w:rsidRPr="000A3E4A">
              <w:rPr>
                <w:sz w:val="28"/>
                <w:szCs w:val="28"/>
              </w:rPr>
              <w:t xml:space="preserve">Главный специалист </w:t>
            </w:r>
            <w:r>
              <w:rPr>
                <w:sz w:val="28"/>
                <w:szCs w:val="28"/>
              </w:rPr>
              <w:t>технико-</w:t>
            </w:r>
          </w:p>
          <w:p w:rsidR="00B109B8" w:rsidRPr="00DA0879" w:rsidRDefault="00EE4397" w:rsidP="00EE4397">
            <w:pPr>
              <w:rPr>
                <w:rFonts w:cs="Times New Roman"/>
                <w:sz w:val="28"/>
              </w:rPr>
            </w:pPr>
            <w:r>
              <w:rPr>
                <w:sz w:val="28"/>
                <w:szCs w:val="28"/>
              </w:rPr>
              <w:t>технологической с</w:t>
            </w:r>
            <w:r w:rsidRPr="000A3E4A">
              <w:rPr>
                <w:sz w:val="28"/>
                <w:szCs w:val="28"/>
              </w:rPr>
              <w:t>лужбы</w:t>
            </w:r>
          </w:p>
        </w:tc>
        <w:tc>
          <w:tcPr>
            <w:tcW w:w="2551" w:type="dxa"/>
          </w:tcPr>
          <w:p w:rsidR="00B109B8" w:rsidRDefault="00B109B8" w:rsidP="00554D5F">
            <w:pPr>
              <w:rPr>
                <w:rFonts w:cs="Times New Roman"/>
                <w:sz w:val="28"/>
                <w:szCs w:val="28"/>
              </w:rPr>
            </w:pPr>
          </w:p>
          <w:p w:rsidR="00B109B8" w:rsidRPr="0091649F" w:rsidRDefault="00D476A9"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9D7822" w:rsidRDefault="009D7822" w:rsidP="00B109B8">
      <w:pPr>
        <w:ind w:right="40"/>
        <w:rPr>
          <w:sz w:val="28"/>
          <w:szCs w:val="28"/>
        </w:rPr>
      </w:pPr>
    </w:p>
    <w:p w:rsidR="009D7822" w:rsidRDefault="009D7822"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375DEC" w:rsidRPr="000662D3" w:rsidRDefault="003229B9" w:rsidP="00375DEC">
      <w:pPr>
        <w:pStyle w:val="20"/>
        <w:spacing w:after="0" w:line="276" w:lineRule="auto"/>
        <w:ind w:firstLine="709"/>
        <w:jc w:val="both"/>
        <w:rPr>
          <w:b/>
          <w:sz w:val="28"/>
          <w:szCs w:val="28"/>
        </w:rPr>
      </w:pPr>
      <w:r w:rsidRPr="003229B9">
        <w:rPr>
          <w:sz w:val="28"/>
          <w:szCs w:val="28"/>
        </w:rPr>
        <w:t>1</w:t>
      </w:r>
      <w:r w:rsidRPr="00D74215">
        <w:rPr>
          <w:sz w:val="28"/>
          <w:szCs w:val="28"/>
        </w:rPr>
        <w:t>.</w:t>
      </w:r>
      <w:r w:rsidR="00D74215">
        <w:rPr>
          <w:sz w:val="28"/>
          <w:szCs w:val="28"/>
        </w:rPr>
        <w:t xml:space="preserve"> </w:t>
      </w:r>
      <w:r w:rsidR="004F7E62" w:rsidRPr="006B38BE">
        <w:rPr>
          <w:sz w:val="28"/>
          <w:szCs w:val="28"/>
        </w:rPr>
        <w:t xml:space="preserve">О подведении итогов </w:t>
      </w:r>
      <w:r w:rsidRPr="006B38BE">
        <w:rPr>
          <w:sz w:val="28"/>
          <w:szCs w:val="28"/>
        </w:rPr>
        <w:t>запроса котировок цен</w:t>
      </w:r>
      <w:r w:rsidR="004F7E62" w:rsidRPr="006B38BE">
        <w:rPr>
          <w:sz w:val="28"/>
          <w:szCs w:val="28"/>
        </w:rPr>
        <w:t xml:space="preserve"> </w:t>
      </w:r>
      <w:r w:rsidR="00F2504C">
        <w:rPr>
          <w:b/>
          <w:sz w:val="28"/>
          <w:szCs w:val="28"/>
        </w:rPr>
        <w:t>№ 33</w:t>
      </w:r>
      <w:r w:rsidR="00BF1C34">
        <w:rPr>
          <w:b/>
          <w:sz w:val="28"/>
          <w:szCs w:val="28"/>
        </w:rPr>
        <w:t>/ЗК-АО</w:t>
      </w:r>
      <w:r w:rsidR="0007299A">
        <w:rPr>
          <w:b/>
          <w:sz w:val="28"/>
          <w:szCs w:val="28"/>
        </w:rPr>
        <w:t xml:space="preserve"> </w:t>
      </w:r>
      <w:r w:rsidR="00BF1C34">
        <w:rPr>
          <w:b/>
          <w:sz w:val="28"/>
          <w:szCs w:val="28"/>
        </w:rPr>
        <w:t>«</w:t>
      </w:r>
      <w:proofErr w:type="gramStart"/>
      <w:r w:rsidR="00BF1C34">
        <w:rPr>
          <w:b/>
          <w:sz w:val="28"/>
          <w:szCs w:val="28"/>
        </w:rPr>
        <w:t>ВРМ»/</w:t>
      </w:r>
      <w:proofErr w:type="gramEnd"/>
      <w:r w:rsidR="006B38BE" w:rsidRPr="006B38BE">
        <w:rPr>
          <w:b/>
          <w:sz w:val="28"/>
          <w:szCs w:val="28"/>
        </w:rPr>
        <w:t xml:space="preserve">2021 </w:t>
      </w:r>
      <w:r w:rsidR="00375DEC" w:rsidRPr="000662D3">
        <w:rPr>
          <w:sz w:val="28"/>
          <w:szCs w:val="28"/>
        </w:rPr>
        <w:t xml:space="preserve">с целью выбора организации на право заключения договора на оказание образовательных услуг сотрудникам АО «ВРМ». </w:t>
      </w:r>
    </w:p>
    <w:p w:rsidR="004F7E62" w:rsidRPr="003229B9" w:rsidRDefault="004E4C6C" w:rsidP="00A33459">
      <w:pPr>
        <w:pStyle w:val="20"/>
        <w:spacing w:after="0" w:line="276" w:lineRule="auto"/>
        <w:ind w:firstLine="709"/>
        <w:jc w:val="both"/>
        <w:rPr>
          <w:sz w:val="28"/>
          <w:szCs w:val="28"/>
        </w:rPr>
      </w:pPr>
      <w:r w:rsidRPr="00A33459">
        <w:rPr>
          <w:rFonts w:eastAsia="Times-Roman"/>
          <w:color w:val="000000"/>
          <w:sz w:val="28"/>
          <w:szCs w:val="28"/>
        </w:rPr>
        <w:t xml:space="preserve">Информация </w:t>
      </w:r>
      <w:r w:rsidR="00082155" w:rsidRPr="00A33459">
        <w:rPr>
          <w:rFonts w:eastAsia="Times-Roman"/>
          <w:color w:val="000000"/>
          <w:sz w:val="28"/>
          <w:szCs w:val="28"/>
        </w:rPr>
        <w:t>начальника</w:t>
      </w:r>
      <w:r w:rsidR="00A33459" w:rsidRPr="00A33459">
        <w:rPr>
          <w:rFonts w:eastAsia="Times-Roman"/>
          <w:color w:val="000000"/>
          <w:sz w:val="28"/>
          <w:szCs w:val="28"/>
        </w:rPr>
        <w:t xml:space="preserve"> технико-технологической службы И.С.</w:t>
      </w:r>
      <w:r w:rsidR="00375DEC">
        <w:rPr>
          <w:rFonts w:eastAsia="Times-Roman"/>
          <w:color w:val="000000"/>
          <w:sz w:val="28"/>
          <w:szCs w:val="28"/>
        </w:rPr>
        <w:t xml:space="preserve"> </w:t>
      </w:r>
      <w:r w:rsidR="00A33459" w:rsidRPr="00A33459">
        <w:rPr>
          <w:rFonts w:eastAsia="Times-Roman"/>
          <w:color w:val="000000"/>
          <w:sz w:val="28"/>
          <w:szCs w:val="28"/>
        </w:rPr>
        <w:t>Харина</w:t>
      </w:r>
      <w:r w:rsidR="001873AD" w:rsidRPr="00A33459">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6B38BE" w:rsidRDefault="008A77BD" w:rsidP="008A77BD">
      <w:pPr>
        <w:ind w:firstLine="567"/>
        <w:jc w:val="both"/>
        <w:rPr>
          <w:sz w:val="28"/>
          <w:szCs w:val="28"/>
        </w:rPr>
      </w:pPr>
      <w:r w:rsidRPr="006B38BE">
        <w:rPr>
          <w:sz w:val="28"/>
          <w:szCs w:val="28"/>
        </w:rPr>
        <w:t xml:space="preserve">1. Согласиться с выводами и предложениями экспертной группы (протокол от </w:t>
      </w:r>
      <w:r w:rsidR="00375DEC">
        <w:rPr>
          <w:b/>
          <w:sz w:val="28"/>
          <w:szCs w:val="28"/>
        </w:rPr>
        <w:t>08</w:t>
      </w:r>
      <w:r w:rsidR="00CF71C0" w:rsidRPr="006B38BE">
        <w:rPr>
          <w:b/>
          <w:sz w:val="28"/>
          <w:szCs w:val="28"/>
        </w:rPr>
        <w:t>.</w:t>
      </w:r>
      <w:r w:rsidR="00096C48" w:rsidRPr="006B38BE">
        <w:rPr>
          <w:b/>
          <w:sz w:val="28"/>
          <w:szCs w:val="28"/>
        </w:rPr>
        <w:t>0</w:t>
      </w:r>
      <w:r w:rsidR="00375DEC">
        <w:rPr>
          <w:b/>
          <w:sz w:val="28"/>
          <w:szCs w:val="28"/>
        </w:rPr>
        <w:t>6</w:t>
      </w:r>
      <w:r w:rsidR="007324F7">
        <w:rPr>
          <w:b/>
          <w:sz w:val="28"/>
          <w:szCs w:val="28"/>
        </w:rPr>
        <w:t>.</w:t>
      </w:r>
      <w:r w:rsidR="007657D5" w:rsidRPr="006B38BE">
        <w:rPr>
          <w:b/>
          <w:sz w:val="28"/>
          <w:szCs w:val="28"/>
        </w:rPr>
        <w:t>202</w:t>
      </w:r>
      <w:r w:rsidR="00096C48" w:rsidRPr="006B38BE">
        <w:rPr>
          <w:b/>
          <w:sz w:val="28"/>
          <w:szCs w:val="28"/>
        </w:rPr>
        <w:t>1</w:t>
      </w:r>
      <w:r w:rsidRPr="006B38BE">
        <w:rPr>
          <w:sz w:val="28"/>
          <w:szCs w:val="28"/>
        </w:rPr>
        <w:t xml:space="preserve"> </w:t>
      </w:r>
      <w:r w:rsidR="00CF71C0" w:rsidRPr="006B38BE">
        <w:rPr>
          <w:b/>
          <w:sz w:val="28"/>
          <w:szCs w:val="28"/>
        </w:rPr>
        <w:t>№ ВРМ-</w:t>
      </w:r>
      <w:r w:rsidR="00375DEC">
        <w:rPr>
          <w:b/>
          <w:sz w:val="28"/>
          <w:szCs w:val="28"/>
        </w:rPr>
        <w:t>33</w:t>
      </w:r>
      <w:r w:rsidR="006B38BE" w:rsidRPr="006B38BE">
        <w:rPr>
          <w:b/>
          <w:sz w:val="28"/>
          <w:szCs w:val="28"/>
        </w:rPr>
        <w:t>/</w:t>
      </w:r>
      <w:r w:rsidR="00CF71C0" w:rsidRPr="006B38BE">
        <w:rPr>
          <w:b/>
          <w:sz w:val="28"/>
          <w:szCs w:val="28"/>
        </w:rPr>
        <w:t>ЗК</w:t>
      </w:r>
      <w:r w:rsidRPr="006B38BE">
        <w:rPr>
          <w:b/>
          <w:sz w:val="28"/>
          <w:szCs w:val="28"/>
        </w:rPr>
        <w:t>-ЭГ2</w:t>
      </w:r>
      <w:r w:rsidR="00485CAF" w:rsidRPr="006B38BE">
        <w:rPr>
          <w:sz w:val="28"/>
          <w:szCs w:val="28"/>
        </w:rPr>
        <w:t>).</w:t>
      </w:r>
    </w:p>
    <w:p w:rsidR="008A77BD" w:rsidRPr="009D7822" w:rsidRDefault="008A77BD" w:rsidP="009D7822">
      <w:pPr>
        <w:pStyle w:val="20"/>
        <w:spacing w:after="0" w:line="276" w:lineRule="auto"/>
        <w:ind w:firstLine="709"/>
        <w:jc w:val="both"/>
        <w:rPr>
          <w:b/>
          <w:sz w:val="28"/>
          <w:szCs w:val="28"/>
        </w:rPr>
      </w:pPr>
      <w:r w:rsidRPr="006B38BE">
        <w:rPr>
          <w:sz w:val="28"/>
          <w:szCs w:val="28"/>
        </w:rPr>
        <w:t xml:space="preserve">2. По итогам запроса котировок цен </w:t>
      </w:r>
      <w:r w:rsidR="00CF71C0" w:rsidRPr="006B38BE">
        <w:rPr>
          <w:b/>
          <w:sz w:val="28"/>
          <w:szCs w:val="28"/>
        </w:rPr>
        <w:t xml:space="preserve">№ </w:t>
      </w:r>
      <w:r w:rsidR="00F2504C">
        <w:rPr>
          <w:b/>
          <w:sz w:val="28"/>
          <w:szCs w:val="28"/>
        </w:rPr>
        <w:t>33</w:t>
      </w:r>
      <w:r w:rsidR="008B5F52" w:rsidRPr="006B38BE">
        <w:rPr>
          <w:b/>
          <w:sz w:val="28"/>
          <w:szCs w:val="28"/>
        </w:rPr>
        <w:t>/ЗК</w:t>
      </w:r>
      <w:r w:rsidR="00096C48" w:rsidRPr="006B38BE">
        <w:rPr>
          <w:b/>
          <w:sz w:val="28"/>
          <w:szCs w:val="28"/>
        </w:rPr>
        <w:t xml:space="preserve">-АО </w:t>
      </w:r>
      <w:r w:rsidR="00485CAF" w:rsidRPr="006B38BE">
        <w:rPr>
          <w:b/>
          <w:sz w:val="28"/>
          <w:szCs w:val="28"/>
        </w:rPr>
        <w:t>«</w:t>
      </w:r>
      <w:proofErr w:type="gramStart"/>
      <w:r w:rsidR="00485CAF" w:rsidRPr="006B38BE">
        <w:rPr>
          <w:b/>
          <w:sz w:val="28"/>
          <w:szCs w:val="28"/>
        </w:rPr>
        <w:t>ВРМ»/</w:t>
      </w:r>
      <w:proofErr w:type="gramEnd"/>
      <w:r w:rsidR="009D7822" w:rsidRPr="009D7822">
        <w:rPr>
          <w:szCs w:val="28"/>
        </w:rPr>
        <w:t xml:space="preserve"> </w:t>
      </w:r>
      <w:r w:rsidR="009D7822" w:rsidRPr="000662D3">
        <w:rPr>
          <w:sz w:val="28"/>
          <w:szCs w:val="28"/>
        </w:rPr>
        <w:t>с целью выбора организации на право заключения договора на оказание образователь</w:t>
      </w:r>
      <w:r w:rsidR="009D7822">
        <w:rPr>
          <w:sz w:val="28"/>
          <w:szCs w:val="28"/>
        </w:rPr>
        <w:t xml:space="preserve">ных услуг сотрудникам АО «ВРМ» </w:t>
      </w:r>
      <w:r w:rsidRPr="006B38BE">
        <w:rPr>
          <w:sz w:val="28"/>
          <w:szCs w:val="28"/>
        </w:rPr>
        <w:t>принять следующие решения:</w:t>
      </w:r>
    </w:p>
    <w:p w:rsidR="00062CF5" w:rsidRDefault="00062CF5" w:rsidP="00062CF5">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 В связи с тем, что по запросу котировок цен </w:t>
      </w:r>
      <w:r>
        <w:rPr>
          <w:b/>
          <w:color w:val="000000" w:themeColor="text1"/>
          <w:sz w:val="28"/>
          <w:szCs w:val="28"/>
        </w:rPr>
        <w:t>№ 33/ЗК-АО «</w:t>
      </w:r>
      <w:proofErr w:type="gramStart"/>
      <w:r>
        <w:rPr>
          <w:b/>
          <w:color w:val="000000" w:themeColor="text1"/>
          <w:sz w:val="28"/>
          <w:szCs w:val="28"/>
        </w:rPr>
        <w:t>ВРМ»/</w:t>
      </w:r>
      <w:proofErr w:type="gramEnd"/>
      <w:r>
        <w:rPr>
          <w:b/>
          <w:color w:val="000000" w:themeColor="text1"/>
          <w:sz w:val="28"/>
          <w:szCs w:val="28"/>
        </w:rPr>
        <w:t xml:space="preserve">2021 </w:t>
      </w:r>
      <w:r>
        <w:rPr>
          <w:color w:val="000000" w:themeColor="text1"/>
          <w:sz w:val="28"/>
          <w:szCs w:val="28"/>
        </w:rPr>
        <w:t xml:space="preserve">соответствует одна котировочная заявка Автономная некоммерческая организация дополнительного профессионального образования «Институт прогрессивных технологий в сфере услуг», на основании </w:t>
      </w:r>
      <w:proofErr w:type="spellStart"/>
      <w:r>
        <w:rPr>
          <w:b/>
          <w:color w:val="000000" w:themeColor="text1"/>
          <w:sz w:val="28"/>
          <w:szCs w:val="28"/>
        </w:rPr>
        <w:t>пп</w:t>
      </w:r>
      <w:proofErr w:type="spellEnd"/>
      <w:r>
        <w:rPr>
          <w:b/>
          <w:color w:val="000000" w:themeColor="text1"/>
          <w:sz w:val="28"/>
          <w:szCs w:val="28"/>
        </w:rPr>
        <w:t>. 2) п.5.14</w:t>
      </w:r>
      <w:r>
        <w:rPr>
          <w:color w:val="000000" w:themeColor="text1"/>
          <w:sz w:val="28"/>
          <w:szCs w:val="28"/>
        </w:rPr>
        <w:t xml:space="preserve"> котировочной документации признать запрос котировок цен № </w:t>
      </w:r>
      <w:r>
        <w:rPr>
          <w:b/>
          <w:color w:val="000000" w:themeColor="text1"/>
          <w:sz w:val="28"/>
          <w:szCs w:val="28"/>
        </w:rPr>
        <w:t>33/ЗК-АО ВРМ/2021</w:t>
      </w:r>
      <w:r>
        <w:rPr>
          <w:color w:val="000000" w:themeColor="text1"/>
          <w:sz w:val="28"/>
          <w:szCs w:val="28"/>
        </w:rPr>
        <w:t xml:space="preserve"> несостоявшимся.</w:t>
      </w:r>
    </w:p>
    <w:p w:rsidR="00062CF5" w:rsidRDefault="00062CF5" w:rsidP="00062CF5">
      <w:pPr>
        <w:ind w:firstLine="709"/>
        <w:jc w:val="both"/>
        <w:rPr>
          <w:color w:val="000000" w:themeColor="text1"/>
          <w:sz w:val="28"/>
          <w:szCs w:val="28"/>
        </w:rPr>
      </w:pPr>
      <w:r>
        <w:rPr>
          <w:color w:val="000000" w:themeColor="text1"/>
          <w:sz w:val="28"/>
          <w:szCs w:val="28"/>
        </w:rPr>
        <w:t xml:space="preserve">2) На основании п.5.15 поручить технико-технологической службе УС АО «ВРМ» в установленном порядке обеспечить заключение договора с </w:t>
      </w:r>
      <w:r>
        <w:rPr>
          <w:b/>
          <w:color w:val="000000" w:themeColor="text1"/>
          <w:sz w:val="28"/>
          <w:szCs w:val="28"/>
        </w:rPr>
        <w:t>Автономной некоммерческой организацией дополнительного профессионального образования «Институт прогрессивных технологий в сфере услуг»</w:t>
      </w:r>
      <w:r>
        <w:rPr>
          <w:color w:val="000000" w:themeColor="text1"/>
          <w:sz w:val="28"/>
          <w:szCs w:val="28"/>
        </w:rPr>
        <w:t xml:space="preserve"> со стоимостью предложения: </w:t>
      </w:r>
    </w:p>
    <w:p w:rsidR="00062CF5" w:rsidRDefault="00062CF5" w:rsidP="00062CF5">
      <w:pPr>
        <w:ind w:firstLine="709"/>
        <w:jc w:val="both"/>
        <w:rPr>
          <w:color w:val="000000" w:themeColor="text1"/>
          <w:sz w:val="28"/>
          <w:szCs w:val="28"/>
        </w:rPr>
      </w:pPr>
      <w:r>
        <w:rPr>
          <w:color w:val="000000" w:themeColor="text1"/>
          <w:sz w:val="28"/>
          <w:szCs w:val="28"/>
        </w:rPr>
        <w:t>Охрана труда для руководителей и специалистов (40 час) – 1600</w:t>
      </w:r>
      <w:r w:rsidR="00782607">
        <w:rPr>
          <w:color w:val="000000" w:themeColor="text1"/>
          <w:sz w:val="28"/>
          <w:szCs w:val="28"/>
        </w:rPr>
        <w:t xml:space="preserve"> </w:t>
      </w:r>
      <w:r>
        <w:rPr>
          <w:color w:val="000000" w:themeColor="text1"/>
          <w:sz w:val="28"/>
          <w:szCs w:val="28"/>
        </w:rPr>
        <w:t>за человека (одна тысяча шестьсот) рублей 00 копеек без НДС, НДС не облагается в связи с применением УСН.</w:t>
      </w:r>
    </w:p>
    <w:p w:rsidR="00062CF5" w:rsidRDefault="00062CF5" w:rsidP="00062CF5">
      <w:pPr>
        <w:ind w:firstLine="709"/>
        <w:jc w:val="both"/>
        <w:rPr>
          <w:color w:val="000000" w:themeColor="text1"/>
          <w:sz w:val="28"/>
          <w:szCs w:val="28"/>
        </w:rPr>
      </w:pPr>
      <w:r>
        <w:rPr>
          <w:bCs/>
          <w:color w:val="000000" w:themeColor="text1"/>
          <w:sz w:val="28"/>
          <w:szCs w:val="28"/>
        </w:rPr>
        <w:t xml:space="preserve">Пожарно-технический минимум для руководителей и ответственных за пожарную безопасность учреждений (офисов) (40 час.) – 1 600 за человека </w:t>
      </w:r>
      <w:r w:rsidR="00F95E14">
        <w:rPr>
          <w:color w:val="000000" w:themeColor="text1"/>
          <w:sz w:val="28"/>
          <w:szCs w:val="28"/>
        </w:rPr>
        <w:t xml:space="preserve">(одна тысяча шестьсот) </w:t>
      </w:r>
      <w:r>
        <w:rPr>
          <w:bCs/>
          <w:color w:val="000000" w:themeColor="text1"/>
          <w:sz w:val="28"/>
          <w:szCs w:val="28"/>
        </w:rPr>
        <w:t xml:space="preserve">рублей 00 копеек без учета НДС; </w:t>
      </w:r>
      <w:r>
        <w:rPr>
          <w:color w:val="000000" w:themeColor="text1"/>
          <w:sz w:val="28"/>
          <w:szCs w:val="28"/>
        </w:rPr>
        <w:t>НДС не облагается в связи с применением УСН.</w:t>
      </w:r>
    </w:p>
    <w:p w:rsidR="00062CF5" w:rsidRDefault="00062CF5" w:rsidP="00062CF5">
      <w:pPr>
        <w:ind w:firstLine="709"/>
        <w:jc w:val="both"/>
        <w:rPr>
          <w:color w:val="000000" w:themeColor="text1"/>
          <w:sz w:val="28"/>
          <w:szCs w:val="28"/>
        </w:rPr>
      </w:pPr>
      <w:r>
        <w:rPr>
          <w:bCs/>
          <w:color w:val="000000" w:themeColor="text1"/>
          <w:sz w:val="28"/>
          <w:szCs w:val="28"/>
        </w:rPr>
        <w:t xml:space="preserve">Присвоение </w:t>
      </w:r>
      <w:r>
        <w:rPr>
          <w:bCs/>
          <w:color w:val="000000" w:themeColor="text1"/>
          <w:sz w:val="28"/>
          <w:szCs w:val="28"/>
          <w:lang w:val="en-US"/>
        </w:rPr>
        <w:t>III</w:t>
      </w:r>
      <w:r>
        <w:rPr>
          <w:bCs/>
          <w:color w:val="000000" w:themeColor="text1"/>
          <w:sz w:val="28"/>
          <w:szCs w:val="28"/>
        </w:rPr>
        <w:t>-</w:t>
      </w:r>
      <w:r>
        <w:rPr>
          <w:bCs/>
          <w:color w:val="000000" w:themeColor="text1"/>
          <w:sz w:val="28"/>
          <w:szCs w:val="28"/>
          <w:lang w:val="en-US"/>
        </w:rPr>
        <w:t>IV</w:t>
      </w:r>
      <w:r>
        <w:rPr>
          <w:bCs/>
          <w:color w:val="000000" w:themeColor="text1"/>
          <w:sz w:val="28"/>
          <w:szCs w:val="28"/>
        </w:rPr>
        <w:t xml:space="preserve"> группы по электробезопасности (до 1000 В) </w:t>
      </w:r>
      <w:r>
        <w:rPr>
          <w:color w:val="000000" w:themeColor="text1"/>
          <w:sz w:val="28"/>
          <w:szCs w:val="28"/>
        </w:rPr>
        <w:t>–</w:t>
      </w:r>
      <w:r>
        <w:rPr>
          <w:bCs/>
          <w:color w:val="000000" w:themeColor="text1"/>
          <w:sz w:val="28"/>
          <w:szCs w:val="28"/>
        </w:rPr>
        <w:t xml:space="preserve"> 6 000 </w:t>
      </w:r>
      <w:bookmarkStart w:id="0" w:name="_GoBack"/>
      <w:bookmarkEnd w:id="0"/>
      <w:r>
        <w:rPr>
          <w:bCs/>
          <w:color w:val="000000" w:themeColor="text1"/>
          <w:sz w:val="28"/>
          <w:szCs w:val="28"/>
        </w:rPr>
        <w:t>за человека (</w:t>
      </w:r>
      <w:r w:rsidRPr="00F95E14">
        <w:rPr>
          <w:bCs/>
          <w:color w:val="000000" w:themeColor="text1"/>
          <w:sz w:val="28"/>
          <w:szCs w:val="28"/>
        </w:rPr>
        <w:t>шесть тысяч</w:t>
      </w:r>
      <w:r w:rsidR="00782607" w:rsidRPr="00F95E14">
        <w:rPr>
          <w:bCs/>
          <w:color w:val="000000" w:themeColor="text1"/>
          <w:sz w:val="28"/>
          <w:szCs w:val="28"/>
        </w:rPr>
        <w:t>)</w:t>
      </w:r>
      <w:r>
        <w:rPr>
          <w:bCs/>
          <w:color w:val="000000" w:themeColor="text1"/>
          <w:sz w:val="28"/>
          <w:szCs w:val="28"/>
        </w:rPr>
        <w:t xml:space="preserve"> рублей 00 копеек без учета НДС; </w:t>
      </w:r>
      <w:r>
        <w:rPr>
          <w:color w:val="000000" w:themeColor="text1"/>
          <w:sz w:val="28"/>
          <w:szCs w:val="28"/>
        </w:rPr>
        <w:t>НДС не облагается в связи с применением УСН.</w:t>
      </w:r>
    </w:p>
    <w:p w:rsidR="00324225" w:rsidRDefault="00324225" w:rsidP="00062CF5">
      <w:pPr>
        <w:jc w:val="both"/>
        <w:rPr>
          <w:sz w:val="28"/>
          <w:szCs w:val="28"/>
        </w:rPr>
      </w:pPr>
    </w:p>
    <w:p w:rsidR="00847B92" w:rsidRPr="00337328" w:rsidRDefault="00847B92" w:rsidP="00847B92">
      <w:pPr>
        <w:pStyle w:val="2"/>
        <w:ind w:firstLine="0"/>
        <w:rPr>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w:t>
      </w:r>
      <w:proofErr w:type="gramStart"/>
      <w:r w:rsidR="00CA7AA8">
        <w:rPr>
          <w:sz w:val="28"/>
          <w:szCs w:val="28"/>
        </w:rPr>
        <w:t>ВРМ»</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sidR="00237A2C">
        <w:rPr>
          <w:sz w:val="28"/>
          <w:szCs w:val="28"/>
        </w:rPr>
        <w:tab/>
      </w:r>
      <w:r w:rsidR="00237A2C">
        <w:rPr>
          <w:sz w:val="28"/>
          <w:szCs w:val="28"/>
        </w:rPr>
        <w:tab/>
      </w:r>
      <w:r>
        <w:rPr>
          <w:sz w:val="28"/>
          <w:szCs w:val="28"/>
        </w:rPr>
        <w:t>А.В. Попов</w:t>
      </w:r>
    </w:p>
    <w:p w:rsidR="00EE67B7" w:rsidRDefault="00EE67B7" w:rsidP="0041330A">
      <w:pPr>
        <w:jc w:val="both"/>
        <w:rPr>
          <w:sz w:val="28"/>
          <w:szCs w:val="28"/>
        </w:rPr>
      </w:pPr>
    </w:p>
    <w:p w:rsidR="00EE67B7" w:rsidRDefault="00EE67B7" w:rsidP="0041330A">
      <w:pPr>
        <w:jc w:val="both"/>
        <w:rPr>
          <w:sz w:val="28"/>
          <w:szCs w:val="28"/>
        </w:rPr>
      </w:pPr>
    </w:p>
    <w:p w:rsidR="00EE67B7" w:rsidRDefault="00EE67B7" w:rsidP="0041330A">
      <w:pPr>
        <w:jc w:val="both"/>
        <w:rPr>
          <w:sz w:val="28"/>
          <w:szCs w:val="28"/>
        </w:rPr>
      </w:pPr>
    </w:p>
    <w:p w:rsidR="00415D73" w:rsidRDefault="00415D73" w:rsidP="0041330A">
      <w:pPr>
        <w:jc w:val="both"/>
        <w:rPr>
          <w:sz w:val="28"/>
          <w:szCs w:val="28"/>
        </w:rPr>
      </w:pPr>
    </w:p>
    <w:p w:rsidR="005249BF" w:rsidRDefault="005249BF" w:rsidP="0041330A">
      <w:pPr>
        <w:jc w:val="both"/>
        <w:rPr>
          <w:sz w:val="28"/>
          <w:szCs w:val="28"/>
        </w:rPr>
      </w:pPr>
    </w:p>
    <w:p w:rsidR="00324225" w:rsidRDefault="00324225" w:rsidP="0041330A">
      <w:pPr>
        <w:jc w:val="both"/>
        <w:rPr>
          <w:sz w:val="28"/>
          <w:szCs w:val="28"/>
        </w:rPr>
      </w:pPr>
    </w:p>
    <w:p w:rsidR="005249BF" w:rsidRPr="00062CF5" w:rsidRDefault="005249BF" w:rsidP="0041330A">
      <w:pPr>
        <w:jc w:val="both"/>
        <w:rPr>
          <w:b/>
          <w:sz w:val="28"/>
          <w:szCs w:val="28"/>
        </w:rPr>
      </w:pPr>
    </w:p>
    <w:p w:rsidR="005249BF" w:rsidRPr="00062CF5" w:rsidRDefault="005249BF" w:rsidP="0041330A">
      <w:pPr>
        <w:jc w:val="both"/>
        <w:rPr>
          <w:b/>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2E7C7F" w:rsidRPr="00062CF5" w:rsidTr="00F77A17">
        <w:trPr>
          <w:trHeight w:val="819"/>
        </w:trPr>
        <w:tc>
          <w:tcPr>
            <w:tcW w:w="9747" w:type="dxa"/>
            <w:gridSpan w:val="2"/>
          </w:tcPr>
          <w:p w:rsidR="002E7C7F" w:rsidRPr="00062CF5" w:rsidRDefault="002E7C7F" w:rsidP="002E7C7F">
            <w:pPr>
              <w:jc w:val="center"/>
              <w:rPr>
                <w:b/>
                <w:sz w:val="28"/>
                <w:szCs w:val="28"/>
              </w:rPr>
            </w:pPr>
            <w:r w:rsidRPr="00062CF5">
              <w:rPr>
                <w:b/>
                <w:sz w:val="28"/>
                <w:szCs w:val="28"/>
              </w:rPr>
              <w:t xml:space="preserve">Лист согласования конкурсной комиссии к запросу котировок </w:t>
            </w:r>
          </w:p>
          <w:p w:rsidR="002E7C7F" w:rsidRPr="00062CF5" w:rsidRDefault="002E7C7F" w:rsidP="002E7C7F">
            <w:pPr>
              <w:jc w:val="center"/>
              <w:rPr>
                <w:b/>
                <w:sz w:val="28"/>
                <w:szCs w:val="28"/>
              </w:rPr>
            </w:pPr>
            <w:r w:rsidRPr="00062CF5">
              <w:rPr>
                <w:rFonts w:eastAsiaTheme="minorEastAsia"/>
                <w:b/>
                <w:sz w:val="28"/>
                <w:szCs w:val="28"/>
              </w:rPr>
              <w:t>№ 33/ЗК-АО «</w:t>
            </w:r>
            <w:proofErr w:type="gramStart"/>
            <w:r w:rsidRPr="00062CF5">
              <w:rPr>
                <w:rFonts w:eastAsiaTheme="minorEastAsia"/>
                <w:b/>
                <w:sz w:val="28"/>
                <w:szCs w:val="28"/>
              </w:rPr>
              <w:t>ВРМ»/</w:t>
            </w:r>
            <w:proofErr w:type="gramEnd"/>
            <w:r w:rsidRPr="00062CF5">
              <w:rPr>
                <w:rFonts w:eastAsiaTheme="minorEastAsia"/>
                <w:b/>
                <w:sz w:val="28"/>
                <w:szCs w:val="28"/>
              </w:rPr>
              <w:t>2021</w:t>
            </w:r>
          </w:p>
          <w:p w:rsidR="002E7C7F" w:rsidRPr="00062CF5" w:rsidRDefault="002E7C7F" w:rsidP="002E7C7F">
            <w:pPr>
              <w:pStyle w:val="a3"/>
              <w:ind w:right="-9"/>
              <w:jc w:val="center"/>
              <w:rPr>
                <w:b/>
                <w:szCs w:val="28"/>
              </w:rPr>
            </w:pPr>
          </w:p>
        </w:tc>
      </w:tr>
      <w:tr w:rsidR="002E7C7F" w:rsidRPr="00160511" w:rsidTr="00F77A17">
        <w:trPr>
          <w:trHeight w:val="819"/>
        </w:trPr>
        <w:tc>
          <w:tcPr>
            <w:tcW w:w="7196" w:type="dxa"/>
          </w:tcPr>
          <w:p w:rsidR="002E7C7F" w:rsidRPr="00160511" w:rsidRDefault="002E7C7F" w:rsidP="00832377">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2E7C7F" w:rsidRPr="00160511" w:rsidRDefault="002E7C7F" w:rsidP="00832377">
            <w:pPr>
              <w:rPr>
                <w:rFonts w:cs="Times New Roman"/>
                <w:sz w:val="28"/>
              </w:rPr>
            </w:pPr>
            <w:r w:rsidRPr="00DA0879">
              <w:rPr>
                <w:rFonts w:cs="Times New Roman"/>
                <w:sz w:val="28"/>
              </w:rPr>
              <w:t>А.С. Новохатский</w:t>
            </w:r>
          </w:p>
        </w:tc>
      </w:tr>
      <w:tr w:rsidR="002E7C7F" w:rsidRPr="00EE4397" w:rsidTr="00F77A17">
        <w:trPr>
          <w:trHeight w:val="834"/>
        </w:trPr>
        <w:tc>
          <w:tcPr>
            <w:tcW w:w="7196" w:type="dxa"/>
          </w:tcPr>
          <w:p w:rsidR="002E7C7F" w:rsidRDefault="002E7C7F" w:rsidP="00832377">
            <w:pPr>
              <w:ind w:right="40"/>
              <w:rPr>
                <w:sz w:val="28"/>
                <w:szCs w:val="28"/>
              </w:rPr>
            </w:pPr>
            <w:r w:rsidRPr="00171CF3">
              <w:rPr>
                <w:sz w:val="28"/>
                <w:szCs w:val="28"/>
              </w:rPr>
              <w:t>Начальник отдела налогового</w:t>
            </w:r>
          </w:p>
          <w:p w:rsidR="002E7C7F" w:rsidRPr="00EE4397" w:rsidRDefault="002E7C7F" w:rsidP="00832377">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2E7C7F" w:rsidRDefault="002E7C7F" w:rsidP="00832377">
            <w:pPr>
              <w:rPr>
                <w:sz w:val="28"/>
                <w:szCs w:val="28"/>
              </w:rPr>
            </w:pPr>
          </w:p>
          <w:p w:rsidR="002E7C7F" w:rsidRPr="00EE4397" w:rsidRDefault="002E7C7F" w:rsidP="00832377">
            <w:pPr>
              <w:rPr>
                <w:rFonts w:cs="Times New Roman"/>
                <w:sz w:val="28"/>
              </w:rPr>
            </w:pPr>
            <w:r>
              <w:rPr>
                <w:rFonts w:cs="Times New Roman"/>
                <w:sz w:val="28"/>
              </w:rPr>
              <w:t>И.И. Скрипникова</w:t>
            </w:r>
          </w:p>
        </w:tc>
      </w:tr>
      <w:tr w:rsidR="002E7C7F" w:rsidRPr="00160511" w:rsidTr="00F77A17">
        <w:trPr>
          <w:trHeight w:val="846"/>
        </w:trPr>
        <w:tc>
          <w:tcPr>
            <w:tcW w:w="7196" w:type="dxa"/>
          </w:tcPr>
          <w:p w:rsidR="002E7C7F" w:rsidRPr="00DA0879" w:rsidRDefault="002E7C7F" w:rsidP="00832377">
            <w:pPr>
              <w:rPr>
                <w:rFonts w:cs="Times New Roman"/>
                <w:sz w:val="28"/>
              </w:rPr>
            </w:pPr>
            <w:r w:rsidRPr="00DA0879">
              <w:rPr>
                <w:rFonts w:cs="Times New Roman"/>
                <w:sz w:val="28"/>
              </w:rPr>
              <w:t>Главный специалист</w:t>
            </w:r>
          </w:p>
          <w:p w:rsidR="002E7C7F" w:rsidRPr="00160511" w:rsidRDefault="002E7C7F" w:rsidP="00832377">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2E7C7F" w:rsidRPr="00DA0879" w:rsidRDefault="002E7C7F" w:rsidP="00832377">
            <w:pPr>
              <w:rPr>
                <w:rFonts w:cs="Times New Roman"/>
                <w:sz w:val="28"/>
              </w:rPr>
            </w:pPr>
          </w:p>
          <w:p w:rsidR="002E7C7F" w:rsidRDefault="002E7C7F" w:rsidP="00832377">
            <w:pPr>
              <w:rPr>
                <w:rFonts w:cs="Times New Roman"/>
                <w:sz w:val="28"/>
              </w:rPr>
            </w:pPr>
            <w:r w:rsidRPr="00DA0879">
              <w:rPr>
                <w:rFonts w:cs="Times New Roman"/>
                <w:sz w:val="28"/>
              </w:rPr>
              <w:t>М.Ю. Петрищев</w:t>
            </w:r>
          </w:p>
          <w:p w:rsidR="002E7C7F" w:rsidRPr="00160511" w:rsidRDefault="002E7C7F" w:rsidP="00832377">
            <w:pPr>
              <w:rPr>
                <w:rFonts w:cs="Times New Roman"/>
                <w:sz w:val="28"/>
              </w:rPr>
            </w:pPr>
            <w:r w:rsidRPr="00DA0879">
              <w:rPr>
                <w:rFonts w:cs="Times New Roman"/>
                <w:sz w:val="28"/>
              </w:rPr>
              <w:tab/>
            </w:r>
          </w:p>
        </w:tc>
      </w:tr>
      <w:tr w:rsidR="002E7C7F" w:rsidRPr="00DA0879" w:rsidTr="00F77A17">
        <w:trPr>
          <w:trHeight w:val="846"/>
        </w:trPr>
        <w:tc>
          <w:tcPr>
            <w:tcW w:w="7196" w:type="dxa"/>
          </w:tcPr>
          <w:p w:rsidR="002E7C7F" w:rsidRPr="00DA0879" w:rsidRDefault="002E7C7F" w:rsidP="00832377">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2E7C7F" w:rsidRPr="00DA0879" w:rsidRDefault="002E7C7F" w:rsidP="00832377">
            <w:pPr>
              <w:rPr>
                <w:rFonts w:cs="Times New Roman"/>
                <w:sz w:val="28"/>
              </w:rPr>
            </w:pPr>
            <w:r>
              <w:rPr>
                <w:sz w:val="28"/>
                <w:szCs w:val="28"/>
              </w:rPr>
              <w:t>Н.П. Счастнева</w:t>
            </w:r>
          </w:p>
        </w:tc>
      </w:tr>
      <w:tr w:rsidR="002E7C7F" w:rsidRPr="0091649F" w:rsidTr="00F77A17">
        <w:trPr>
          <w:trHeight w:val="846"/>
        </w:trPr>
        <w:tc>
          <w:tcPr>
            <w:tcW w:w="7196" w:type="dxa"/>
          </w:tcPr>
          <w:p w:rsidR="002E7C7F" w:rsidRDefault="002E7C7F" w:rsidP="00832377">
            <w:pPr>
              <w:rPr>
                <w:sz w:val="28"/>
                <w:szCs w:val="28"/>
              </w:rPr>
            </w:pPr>
            <w:r w:rsidRPr="000A3E4A">
              <w:rPr>
                <w:sz w:val="28"/>
                <w:szCs w:val="28"/>
              </w:rPr>
              <w:t xml:space="preserve">Главный специалист </w:t>
            </w:r>
            <w:r>
              <w:rPr>
                <w:sz w:val="28"/>
                <w:szCs w:val="28"/>
              </w:rPr>
              <w:t>технико-</w:t>
            </w:r>
          </w:p>
          <w:p w:rsidR="002E7C7F" w:rsidRPr="00DA0879" w:rsidRDefault="002E7C7F" w:rsidP="00832377">
            <w:pPr>
              <w:rPr>
                <w:rFonts w:cs="Times New Roman"/>
                <w:sz w:val="28"/>
              </w:rPr>
            </w:pPr>
            <w:r>
              <w:rPr>
                <w:sz w:val="28"/>
                <w:szCs w:val="28"/>
              </w:rPr>
              <w:t>технологической с</w:t>
            </w:r>
            <w:r w:rsidRPr="000A3E4A">
              <w:rPr>
                <w:sz w:val="28"/>
                <w:szCs w:val="28"/>
              </w:rPr>
              <w:t>лужбы</w:t>
            </w:r>
          </w:p>
        </w:tc>
        <w:tc>
          <w:tcPr>
            <w:tcW w:w="2551" w:type="dxa"/>
          </w:tcPr>
          <w:p w:rsidR="002E7C7F" w:rsidRDefault="002E7C7F" w:rsidP="00832377">
            <w:pPr>
              <w:rPr>
                <w:rFonts w:cs="Times New Roman"/>
                <w:sz w:val="28"/>
                <w:szCs w:val="28"/>
              </w:rPr>
            </w:pPr>
          </w:p>
          <w:p w:rsidR="002E7C7F" w:rsidRPr="0091649F" w:rsidRDefault="002E7C7F" w:rsidP="00832377">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2E7C7F" w:rsidRPr="0091649F" w:rsidTr="00F77A17">
        <w:trPr>
          <w:trHeight w:val="846"/>
        </w:trPr>
        <w:tc>
          <w:tcPr>
            <w:tcW w:w="7196" w:type="dxa"/>
          </w:tcPr>
          <w:p w:rsidR="002E7C7F" w:rsidRDefault="002E7C7F" w:rsidP="00832377">
            <w:pPr>
              <w:tabs>
                <w:tab w:val="left" w:pos="7020"/>
              </w:tabs>
              <w:jc w:val="both"/>
              <w:rPr>
                <w:rFonts w:cs="Times New Roman"/>
                <w:sz w:val="28"/>
                <w:szCs w:val="28"/>
              </w:rPr>
            </w:pPr>
          </w:p>
          <w:p w:rsidR="002E7C7F" w:rsidRDefault="002E7C7F" w:rsidP="00832377">
            <w:pPr>
              <w:tabs>
                <w:tab w:val="left" w:pos="7020"/>
              </w:tabs>
              <w:jc w:val="both"/>
              <w:rPr>
                <w:rFonts w:cs="Times New Roman"/>
                <w:sz w:val="28"/>
                <w:szCs w:val="28"/>
              </w:rPr>
            </w:pPr>
            <w:r>
              <w:rPr>
                <w:rFonts w:cs="Times New Roman"/>
                <w:sz w:val="28"/>
                <w:szCs w:val="28"/>
              </w:rPr>
              <w:t xml:space="preserve">Секретарь Конкурсной Комиссии </w:t>
            </w:r>
          </w:p>
          <w:p w:rsidR="002E7C7F" w:rsidRPr="00DA0879" w:rsidRDefault="002E7C7F" w:rsidP="00832377">
            <w:pPr>
              <w:rPr>
                <w:rFonts w:cs="Times New Roman"/>
                <w:sz w:val="28"/>
              </w:rPr>
            </w:pPr>
          </w:p>
        </w:tc>
        <w:tc>
          <w:tcPr>
            <w:tcW w:w="2551" w:type="dxa"/>
          </w:tcPr>
          <w:p w:rsidR="002E7C7F" w:rsidRDefault="002E7C7F" w:rsidP="00832377">
            <w:pPr>
              <w:rPr>
                <w:rFonts w:cs="Times New Roman"/>
                <w:sz w:val="28"/>
                <w:szCs w:val="28"/>
              </w:rPr>
            </w:pPr>
          </w:p>
          <w:p w:rsidR="002E7C7F" w:rsidRDefault="002E7C7F" w:rsidP="00832377">
            <w:pPr>
              <w:rPr>
                <w:rFonts w:cs="Times New Roman"/>
                <w:sz w:val="28"/>
                <w:szCs w:val="28"/>
              </w:rPr>
            </w:pPr>
            <w:r>
              <w:rPr>
                <w:rFonts w:cs="Times New Roman"/>
                <w:sz w:val="28"/>
                <w:szCs w:val="28"/>
              </w:rPr>
              <w:t xml:space="preserve">С.А. Беленков </w:t>
            </w:r>
          </w:p>
          <w:p w:rsidR="002E7C7F" w:rsidRPr="0091649F" w:rsidRDefault="002E7C7F" w:rsidP="00832377">
            <w:pPr>
              <w:rPr>
                <w:rFonts w:cs="Times New Roman"/>
                <w:sz w:val="28"/>
              </w:rPr>
            </w:pPr>
          </w:p>
        </w:tc>
      </w:tr>
      <w:tr w:rsidR="002E7C7F" w:rsidRPr="005D082B" w:rsidTr="00F77A17">
        <w:trPr>
          <w:trHeight w:val="825"/>
        </w:trPr>
        <w:tc>
          <w:tcPr>
            <w:tcW w:w="7196" w:type="dxa"/>
          </w:tcPr>
          <w:p w:rsidR="002E7C7F" w:rsidRPr="005D082B" w:rsidRDefault="002E7C7F" w:rsidP="00832377">
            <w:pPr>
              <w:rPr>
                <w:rFonts w:cs="Times New Roman"/>
                <w:color w:val="FFFFFF" w:themeColor="background1"/>
                <w:sz w:val="28"/>
              </w:rPr>
            </w:pPr>
          </w:p>
          <w:p w:rsidR="002E7C7F" w:rsidRPr="005D082B" w:rsidRDefault="002E7C7F" w:rsidP="00832377">
            <w:pPr>
              <w:rPr>
                <w:rFonts w:cs="Times New Roman"/>
                <w:color w:val="FFFFFF" w:themeColor="background1"/>
                <w:sz w:val="28"/>
              </w:rPr>
            </w:pPr>
            <w:r w:rsidRPr="005D082B">
              <w:rPr>
                <w:rFonts w:cs="Times New Roman"/>
                <w:color w:val="FFFFFF" w:themeColor="background1"/>
                <w:sz w:val="28"/>
              </w:rPr>
              <w:t>Секретарь Конкурсной</w:t>
            </w:r>
          </w:p>
          <w:p w:rsidR="002E7C7F" w:rsidRPr="005D082B" w:rsidRDefault="002E7C7F" w:rsidP="00832377">
            <w:pPr>
              <w:rPr>
                <w:rFonts w:cs="Times New Roman"/>
                <w:color w:val="FFFFFF" w:themeColor="background1"/>
                <w:sz w:val="28"/>
                <w:u w:val="single"/>
              </w:rPr>
            </w:pPr>
            <w:r w:rsidRPr="005D082B">
              <w:rPr>
                <w:rFonts w:cs="Times New Roman"/>
                <w:color w:val="FFFFFF" w:themeColor="background1"/>
                <w:sz w:val="28"/>
              </w:rPr>
              <w:t>комиссии</w:t>
            </w:r>
            <w:r w:rsidRPr="005D082B">
              <w:rPr>
                <w:rFonts w:cs="Times New Roman"/>
                <w:color w:val="FFFFFF" w:themeColor="background1"/>
                <w:sz w:val="28"/>
              </w:rPr>
              <w:tab/>
            </w:r>
          </w:p>
        </w:tc>
        <w:tc>
          <w:tcPr>
            <w:tcW w:w="2551" w:type="dxa"/>
          </w:tcPr>
          <w:p w:rsidR="002E7C7F" w:rsidRPr="005D082B" w:rsidRDefault="002E7C7F" w:rsidP="00832377">
            <w:pPr>
              <w:rPr>
                <w:rFonts w:cs="Times New Roman"/>
                <w:color w:val="FFFFFF" w:themeColor="background1"/>
                <w:sz w:val="28"/>
              </w:rPr>
            </w:pPr>
          </w:p>
          <w:p w:rsidR="002E7C7F" w:rsidRPr="005D082B" w:rsidRDefault="002E7C7F" w:rsidP="00832377">
            <w:pPr>
              <w:rPr>
                <w:rFonts w:cs="Times New Roman"/>
                <w:color w:val="FFFFFF" w:themeColor="background1"/>
                <w:sz w:val="28"/>
              </w:rPr>
            </w:pPr>
          </w:p>
          <w:p w:rsidR="002E7C7F" w:rsidRPr="005D082B" w:rsidRDefault="002E7C7F" w:rsidP="00832377">
            <w:pPr>
              <w:rPr>
                <w:rFonts w:cs="Times New Roman"/>
                <w:color w:val="FFFFFF" w:themeColor="background1"/>
                <w:sz w:val="28"/>
              </w:rPr>
            </w:pPr>
            <w:r w:rsidRPr="005D082B">
              <w:rPr>
                <w:rFonts w:cs="Times New Roman"/>
                <w:color w:val="FFFFFF" w:themeColor="background1"/>
                <w:sz w:val="28"/>
              </w:rPr>
              <w:t>С.А. Беленков</w:t>
            </w:r>
          </w:p>
        </w:tc>
      </w:tr>
    </w:tbl>
    <w:p w:rsidR="00B109B8" w:rsidRDefault="00B109B8" w:rsidP="00B109B8">
      <w:pPr>
        <w:ind w:right="40"/>
        <w:rPr>
          <w:sz w:val="28"/>
          <w:szCs w:val="28"/>
        </w:rPr>
      </w:pPr>
    </w:p>
    <w:sectPr w:rsidR="00B109B8" w:rsidSect="00C476FC">
      <w:footerReference w:type="default" r:id="rId7"/>
      <w:pgSz w:w="11906" w:h="16838"/>
      <w:pgMar w:top="907" w:right="85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D2" w:rsidRDefault="00960ED2" w:rsidP="00681511">
      <w:r>
        <w:separator/>
      </w:r>
    </w:p>
  </w:endnote>
  <w:endnote w:type="continuationSeparator" w:id="0">
    <w:p w:rsidR="00960ED2" w:rsidRDefault="00960ED2"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7F53FE">
        <w:pPr>
          <w:pStyle w:val="a9"/>
          <w:jc w:val="center"/>
        </w:pPr>
        <w:r>
          <w:fldChar w:fldCharType="begin"/>
        </w:r>
        <w:r w:rsidR="00681511">
          <w:instrText>PAGE   \* MERGEFORMAT</w:instrText>
        </w:r>
        <w:r>
          <w:fldChar w:fldCharType="separate"/>
        </w:r>
        <w:r w:rsidR="003E52D7">
          <w:rPr>
            <w:noProof/>
          </w:rPr>
          <w:t>3</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D2" w:rsidRDefault="00960ED2" w:rsidP="00681511">
      <w:r>
        <w:separator/>
      </w:r>
    </w:p>
  </w:footnote>
  <w:footnote w:type="continuationSeparator" w:id="0">
    <w:p w:rsidR="00960ED2" w:rsidRDefault="00960ED2"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242F6"/>
    <w:rsid w:val="00032A81"/>
    <w:rsid w:val="0003383F"/>
    <w:rsid w:val="000343A5"/>
    <w:rsid w:val="00036CC2"/>
    <w:rsid w:val="00043C75"/>
    <w:rsid w:val="000477F2"/>
    <w:rsid w:val="0005194A"/>
    <w:rsid w:val="00062CF5"/>
    <w:rsid w:val="000647B8"/>
    <w:rsid w:val="0007299A"/>
    <w:rsid w:val="0007715A"/>
    <w:rsid w:val="000803C5"/>
    <w:rsid w:val="000805F1"/>
    <w:rsid w:val="00082155"/>
    <w:rsid w:val="00096C48"/>
    <w:rsid w:val="00097C4F"/>
    <w:rsid w:val="000A22FB"/>
    <w:rsid w:val="000A7978"/>
    <w:rsid w:val="000B749D"/>
    <w:rsid w:val="000C4DEB"/>
    <w:rsid w:val="000D2B37"/>
    <w:rsid w:val="000D2F2C"/>
    <w:rsid w:val="000D6BD8"/>
    <w:rsid w:val="000D6DF3"/>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3C85"/>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37A2C"/>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2E7C7F"/>
    <w:rsid w:val="002F1A20"/>
    <w:rsid w:val="00300D26"/>
    <w:rsid w:val="003010D0"/>
    <w:rsid w:val="0030178F"/>
    <w:rsid w:val="00305A04"/>
    <w:rsid w:val="0030693C"/>
    <w:rsid w:val="003073EA"/>
    <w:rsid w:val="003117B9"/>
    <w:rsid w:val="00313153"/>
    <w:rsid w:val="003145FC"/>
    <w:rsid w:val="00316D7C"/>
    <w:rsid w:val="00321E5F"/>
    <w:rsid w:val="003229B9"/>
    <w:rsid w:val="00324225"/>
    <w:rsid w:val="00325760"/>
    <w:rsid w:val="003502F1"/>
    <w:rsid w:val="00357086"/>
    <w:rsid w:val="00363BF0"/>
    <w:rsid w:val="00365349"/>
    <w:rsid w:val="003717FD"/>
    <w:rsid w:val="00375DEC"/>
    <w:rsid w:val="003916FD"/>
    <w:rsid w:val="003A2CD9"/>
    <w:rsid w:val="003A4EC3"/>
    <w:rsid w:val="003A6908"/>
    <w:rsid w:val="003B10A7"/>
    <w:rsid w:val="003B3FED"/>
    <w:rsid w:val="003B4C31"/>
    <w:rsid w:val="003B4E1E"/>
    <w:rsid w:val="003C5400"/>
    <w:rsid w:val="003C576E"/>
    <w:rsid w:val="003D08B1"/>
    <w:rsid w:val="003D59A2"/>
    <w:rsid w:val="003D7734"/>
    <w:rsid w:val="003E137E"/>
    <w:rsid w:val="003E4B42"/>
    <w:rsid w:val="003E52D7"/>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2BE3"/>
    <w:rsid w:val="00483DF9"/>
    <w:rsid w:val="0048578B"/>
    <w:rsid w:val="00485CAF"/>
    <w:rsid w:val="00486528"/>
    <w:rsid w:val="00491333"/>
    <w:rsid w:val="004A34FE"/>
    <w:rsid w:val="004A741F"/>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0BA2"/>
    <w:rsid w:val="005249BF"/>
    <w:rsid w:val="00527BCB"/>
    <w:rsid w:val="00532AFF"/>
    <w:rsid w:val="0053544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06D0"/>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42B99"/>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38BE"/>
    <w:rsid w:val="006B6811"/>
    <w:rsid w:val="006B73BA"/>
    <w:rsid w:val="006C59D0"/>
    <w:rsid w:val="006D4E77"/>
    <w:rsid w:val="006E0742"/>
    <w:rsid w:val="006E3775"/>
    <w:rsid w:val="006E5BB3"/>
    <w:rsid w:val="006E5BEF"/>
    <w:rsid w:val="006F3BC0"/>
    <w:rsid w:val="0070212C"/>
    <w:rsid w:val="00713F5C"/>
    <w:rsid w:val="00717B72"/>
    <w:rsid w:val="007324F7"/>
    <w:rsid w:val="007351D0"/>
    <w:rsid w:val="007436AC"/>
    <w:rsid w:val="00754040"/>
    <w:rsid w:val="00760A7B"/>
    <w:rsid w:val="00761A8F"/>
    <w:rsid w:val="007657D5"/>
    <w:rsid w:val="0077351D"/>
    <w:rsid w:val="00782607"/>
    <w:rsid w:val="00790FF8"/>
    <w:rsid w:val="00793B09"/>
    <w:rsid w:val="0079675C"/>
    <w:rsid w:val="007A50FA"/>
    <w:rsid w:val="007A62A8"/>
    <w:rsid w:val="007A7D01"/>
    <w:rsid w:val="007B78F5"/>
    <w:rsid w:val="007C04FB"/>
    <w:rsid w:val="007C0CDE"/>
    <w:rsid w:val="007C0E34"/>
    <w:rsid w:val="007C53D4"/>
    <w:rsid w:val="007D1633"/>
    <w:rsid w:val="007D6916"/>
    <w:rsid w:val="007E74D7"/>
    <w:rsid w:val="007F266C"/>
    <w:rsid w:val="007F2C46"/>
    <w:rsid w:val="007F53FE"/>
    <w:rsid w:val="0080197D"/>
    <w:rsid w:val="00812DFA"/>
    <w:rsid w:val="008174DA"/>
    <w:rsid w:val="00817541"/>
    <w:rsid w:val="00823422"/>
    <w:rsid w:val="00826412"/>
    <w:rsid w:val="008269F0"/>
    <w:rsid w:val="0083201D"/>
    <w:rsid w:val="008320F2"/>
    <w:rsid w:val="00840F6D"/>
    <w:rsid w:val="00847B92"/>
    <w:rsid w:val="00856964"/>
    <w:rsid w:val="008570C9"/>
    <w:rsid w:val="00870214"/>
    <w:rsid w:val="00874F4C"/>
    <w:rsid w:val="0089257A"/>
    <w:rsid w:val="00892709"/>
    <w:rsid w:val="00893A3C"/>
    <w:rsid w:val="008A5F8D"/>
    <w:rsid w:val="008A77BD"/>
    <w:rsid w:val="008B1C16"/>
    <w:rsid w:val="008B542F"/>
    <w:rsid w:val="008B5F52"/>
    <w:rsid w:val="008C3B07"/>
    <w:rsid w:val="008D3CA3"/>
    <w:rsid w:val="008D45B6"/>
    <w:rsid w:val="008D580B"/>
    <w:rsid w:val="008D584E"/>
    <w:rsid w:val="008E1161"/>
    <w:rsid w:val="008E661C"/>
    <w:rsid w:val="008F125D"/>
    <w:rsid w:val="008F20C9"/>
    <w:rsid w:val="008F4529"/>
    <w:rsid w:val="00900C13"/>
    <w:rsid w:val="0091093F"/>
    <w:rsid w:val="00915177"/>
    <w:rsid w:val="00916B3F"/>
    <w:rsid w:val="00917A61"/>
    <w:rsid w:val="00920BA2"/>
    <w:rsid w:val="00923282"/>
    <w:rsid w:val="00924DD4"/>
    <w:rsid w:val="00926891"/>
    <w:rsid w:val="009437E8"/>
    <w:rsid w:val="00947909"/>
    <w:rsid w:val="009518E0"/>
    <w:rsid w:val="00953E86"/>
    <w:rsid w:val="009604DE"/>
    <w:rsid w:val="00960ED2"/>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D7822"/>
    <w:rsid w:val="009E71E3"/>
    <w:rsid w:val="009F195E"/>
    <w:rsid w:val="009F43BB"/>
    <w:rsid w:val="009F7F62"/>
    <w:rsid w:val="00A06380"/>
    <w:rsid w:val="00A067BD"/>
    <w:rsid w:val="00A07254"/>
    <w:rsid w:val="00A15191"/>
    <w:rsid w:val="00A30CF7"/>
    <w:rsid w:val="00A33459"/>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03B4F"/>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E7EAB"/>
    <w:rsid w:val="00BF0FE2"/>
    <w:rsid w:val="00BF1C34"/>
    <w:rsid w:val="00BF6466"/>
    <w:rsid w:val="00C03EE1"/>
    <w:rsid w:val="00C11A06"/>
    <w:rsid w:val="00C2061C"/>
    <w:rsid w:val="00C25B13"/>
    <w:rsid w:val="00C32455"/>
    <w:rsid w:val="00C4125D"/>
    <w:rsid w:val="00C45AC0"/>
    <w:rsid w:val="00C476FC"/>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3A9B"/>
    <w:rsid w:val="00CA7AA8"/>
    <w:rsid w:val="00CB00F2"/>
    <w:rsid w:val="00CB41E1"/>
    <w:rsid w:val="00CB4A50"/>
    <w:rsid w:val="00CC536E"/>
    <w:rsid w:val="00CD36B3"/>
    <w:rsid w:val="00CD4AFB"/>
    <w:rsid w:val="00CD6BBE"/>
    <w:rsid w:val="00CE350B"/>
    <w:rsid w:val="00CE6D5D"/>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82D43"/>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27C1D"/>
    <w:rsid w:val="00E31421"/>
    <w:rsid w:val="00E328EF"/>
    <w:rsid w:val="00E33A86"/>
    <w:rsid w:val="00E34D6F"/>
    <w:rsid w:val="00E52B2C"/>
    <w:rsid w:val="00E53D8E"/>
    <w:rsid w:val="00E552B2"/>
    <w:rsid w:val="00E6192B"/>
    <w:rsid w:val="00E747F0"/>
    <w:rsid w:val="00E92326"/>
    <w:rsid w:val="00E92AB4"/>
    <w:rsid w:val="00E96C0B"/>
    <w:rsid w:val="00EA3B08"/>
    <w:rsid w:val="00EA423E"/>
    <w:rsid w:val="00EB5AD0"/>
    <w:rsid w:val="00EC1005"/>
    <w:rsid w:val="00EC1B0A"/>
    <w:rsid w:val="00EC2888"/>
    <w:rsid w:val="00EC3E22"/>
    <w:rsid w:val="00EC530C"/>
    <w:rsid w:val="00EC5F1D"/>
    <w:rsid w:val="00ED6CBE"/>
    <w:rsid w:val="00EE27A5"/>
    <w:rsid w:val="00EE4397"/>
    <w:rsid w:val="00EE54B1"/>
    <w:rsid w:val="00EE67B7"/>
    <w:rsid w:val="00EE73C3"/>
    <w:rsid w:val="00EF1009"/>
    <w:rsid w:val="00F2504C"/>
    <w:rsid w:val="00F3367D"/>
    <w:rsid w:val="00F471B3"/>
    <w:rsid w:val="00F47E89"/>
    <w:rsid w:val="00F5312D"/>
    <w:rsid w:val="00F55E90"/>
    <w:rsid w:val="00F6132C"/>
    <w:rsid w:val="00F62596"/>
    <w:rsid w:val="00F633F6"/>
    <w:rsid w:val="00F649A0"/>
    <w:rsid w:val="00F673B5"/>
    <w:rsid w:val="00F7555E"/>
    <w:rsid w:val="00F77A17"/>
    <w:rsid w:val="00F86E69"/>
    <w:rsid w:val="00F95E14"/>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4981A1-CBBD-4EEE-AEFE-16D35580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Заголовок_3,Подпись рисунка"/>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Заголовок_3 Знак,Подпись рисунка Знак"/>
    <w:link w:val="a5"/>
    <w:uiPriority w:val="34"/>
    <w:qFormat/>
    <w:rsid w:val="008B5F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36">
      <w:bodyDiv w:val="1"/>
      <w:marLeft w:val="0"/>
      <w:marRight w:val="0"/>
      <w:marTop w:val="0"/>
      <w:marBottom w:val="0"/>
      <w:divBdr>
        <w:top w:val="none" w:sz="0" w:space="0" w:color="auto"/>
        <w:left w:val="none" w:sz="0" w:space="0" w:color="auto"/>
        <w:bottom w:val="none" w:sz="0" w:space="0" w:color="auto"/>
        <w:right w:val="none" w:sz="0" w:space="0" w:color="auto"/>
      </w:divBdr>
    </w:div>
    <w:div w:id="1452627497">
      <w:bodyDiv w:val="1"/>
      <w:marLeft w:val="0"/>
      <w:marRight w:val="0"/>
      <w:marTop w:val="0"/>
      <w:marBottom w:val="0"/>
      <w:divBdr>
        <w:top w:val="none" w:sz="0" w:space="0" w:color="auto"/>
        <w:left w:val="none" w:sz="0" w:space="0" w:color="auto"/>
        <w:bottom w:val="none" w:sz="0" w:space="0" w:color="auto"/>
        <w:right w:val="none" w:sz="0" w:space="0" w:color="auto"/>
      </w:divBdr>
    </w:div>
    <w:div w:id="17525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3</cp:revision>
  <cp:lastPrinted>2019-01-15T11:54:00Z</cp:lastPrinted>
  <dcterms:created xsi:type="dcterms:W3CDTF">2021-06-09T04:51:00Z</dcterms:created>
  <dcterms:modified xsi:type="dcterms:W3CDTF">2021-06-09T04:56:00Z</dcterms:modified>
</cp:coreProperties>
</file>