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4426">
        <w:rPr>
          <w:b/>
          <w:sz w:val="28"/>
          <w:szCs w:val="28"/>
        </w:rPr>
        <w:t>0</w:t>
      </w:r>
      <w:r w:rsidR="00E50D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884426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E50D88">
        <w:rPr>
          <w:b/>
          <w:sz w:val="28"/>
          <w:szCs w:val="28"/>
        </w:rPr>
        <w:t>5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E50D88" w:rsidRDefault="00884426" w:rsidP="00E50D88">
      <w:pPr>
        <w:ind w:firstLine="567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№ </w:t>
      </w:r>
      <w:r w:rsidR="00E50D88" w:rsidRPr="00F56706">
        <w:rPr>
          <w:sz w:val="28"/>
          <w:szCs w:val="28"/>
        </w:rPr>
        <w:t xml:space="preserve">ЗК/25 -ВВРЗ/2021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="00E50D88" w:rsidRPr="00F56706">
        <w:rPr>
          <w:sz w:val="28"/>
          <w:szCs w:val="28"/>
        </w:rPr>
        <w:t>газолучистого</w:t>
      </w:r>
      <w:proofErr w:type="spellEnd"/>
      <w:r w:rsidR="00E50D88" w:rsidRPr="00F56706">
        <w:rPr>
          <w:sz w:val="28"/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="00E50D88" w:rsidRPr="00F56706">
        <w:rPr>
          <w:bCs/>
          <w:sz w:val="28"/>
          <w:szCs w:val="28"/>
        </w:rPr>
        <w:t xml:space="preserve"> </w:t>
      </w:r>
      <w:r w:rsidR="00E50D88" w:rsidRPr="00F56706">
        <w:rPr>
          <w:sz w:val="28"/>
          <w:szCs w:val="28"/>
        </w:rPr>
        <w:t>г. Воронеж, пер. Богдана Хмельницкого</w:t>
      </w:r>
      <w:proofErr w:type="gramEnd"/>
      <w:r w:rsidR="00E50D88" w:rsidRPr="00F56706">
        <w:rPr>
          <w:sz w:val="28"/>
          <w:szCs w:val="28"/>
        </w:rPr>
        <w:t xml:space="preserve">, д. 1, в 2021 году. 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E50D88" w:rsidRPr="00C026A9" w:rsidRDefault="00884426" w:rsidP="00E50D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E50D88" w:rsidRPr="00A06F51">
        <w:rPr>
          <w:sz w:val="28"/>
          <w:szCs w:val="28"/>
        </w:rPr>
        <w:t>Согласиться с выводами и предложениями экспертной группы</w:t>
      </w:r>
      <w:r w:rsidR="00E50D88" w:rsidRPr="00A06F51">
        <w:rPr>
          <w:color w:val="FF0000"/>
          <w:sz w:val="28"/>
          <w:szCs w:val="28"/>
        </w:rPr>
        <w:t xml:space="preserve"> </w:t>
      </w:r>
      <w:r w:rsidR="00E50D88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E50D88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E50D88">
        <w:rPr>
          <w:rFonts w:ascii="Times New Roman CYR" w:hAnsi="Times New Roman CYR" w:cs="Times New Roman CYR"/>
          <w:sz w:val="28"/>
          <w:szCs w:val="28"/>
        </w:rPr>
        <w:t>03</w:t>
      </w:r>
      <w:r w:rsidR="00E50D88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E50D88">
        <w:rPr>
          <w:rFonts w:ascii="Times New Roman CYR" w:hAnsi="Times New Roman CYR" w:cs="Times New Roman CYR"/>
          <w:sz w:val="28"/>
          <w:szCs w:val="28"/>
        </w:rPr>
        <w:t>08</w:t>
      </w:r>
      <w:r w:rsidR="00E50D88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E50D88">
        <w:rPr>
          <w:rFonts w:ascii="Times New Roman CYR" w:hAnsi="Times New Roman CYR" w:cs="Times New Roman CYR"/>
          <w:sz w:val="28"/>
          <w:szCs w:val="28"/>
        </w:rPr>
        <w:t>1</w:t>
      </w:r>
      <w:r w:rsidR="00E50D88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E50D88" w:rsidRPr="004A633B">
        <w:rPr>
          <w:bCs/>
          <w:color w:val="000000" w:themeColor="text1"/>
          <w:sz w:val="28"/>
          <w:szCs w:val="28"/>
        </w:rPr>
        <w:t>ЗК/</w:t>
      </w:r>
      <w:r w:rsidR="00E50D88">
        <w:rPr>
          <w:bCs/>
          <w:color w:val="000000" w:themeColor="text1"/>
          <w:sz w:val="28"/>
          <w:szCs w:val="28"/>
        </w:rPr>
        <w:t>25</w:t>
      </w:r>
      <w:r w:rsidR="00E50D88" w:rsidRPr="004A633B">
        <w:rPr>
          <w:bCs/>
          <w:color w:val="000000" w:themeColor="text1"/>
          <w:sz w:val="28"/>
          <w:szCs w:val="28"/>
        </w:rPr>
        <w:t>-ВВРЗ/2021</w:t>
      </w:r>
      <w:r w:rsidR="00E50D88" w:rsidRPr="00C026A9">
        <w:rPr>
          <w:bCs/>
          <w:sz w:val="28"/>
          <w:szCs w:val="28"/>
        </w:rPr>
        <w:t>/2</w:t>
      </w:r>
      <w:r w:rsidR="00E50D88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E50D88" w:rsidRPr="000E09FA" w:rsidRDefault="00E50D88" w:rsidP="00E50D88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160710">
        <w:rPr>
          <w:sz w:val="28"/>
          <w:szCs w:val="28"/>
        </w:rPr>
        <w:t xml:space="preserve">В связи с тем, что </w:t>
      </w:r>
      <w:r w:rsidRPr="00160710">
        <w:rPr>
          <w:color w:val="000000"/>
          <w:sz w:val="28"/>
          <w:szCs w:val="28"/>
        </w:rPr>
        <w:t>подана только одна котировочная заявка</w:t>
      </w:r>
      <w:r w:rsidRPr="00160710">
        <w:rPr>
          <w:sz w:val="28"/>
          <w:szCs w:val="28"/>
        </w:rPr>
        <w:t xml:space="preserve"> в соответствии   с </w:t>
      </w:r>
      <w:proofErr w:type="spellStart"/>
      <w:r w:rsidRPr="00160710">
        <w:rPr>
          <w:sz w:val="28"/>
          <w:szCs w:val="28"/>
        </w:rPr>
        <w:t>пп</w:t>
      </w:r>
      <w:proofErr w:type="spellEnd"/>
      <w:r w:rsidRPr="00160710">
        <w:rPr>
          <w:sz w:val="28"/>
          <w:szCs w:val="28"/>
        </w:rPr>
        <w:t xml:space="preserve">. 1) </w:t>
      </w:r>
      <w:r w:rsidRPr="00160710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160710">
        <w:rPr>
          <w:sz w:val="28"/>
          <w:szCs w:val="28"/>
        </w:rPr>
        <w:t>ЗК/2</w:t>
      </w:r>
      <w:r>
        <w:rPr>
          <w:sz w:val="28"/>
          <w:szCs w:val="28"/>
        </w:rPr>
        <w:t>5</w:t>
      </w:r>
      <w:r w:rsidRPr="00160710">
        <w:rPr>
          <w:sz w:val="28"/>
          <w:szCs w:val="28"/>
        </w:rPr>
        <w:t>-ВВРЗ/2021</w:t>
      </w:r>
      <w:r w:rsidRPr="00160710">
        <w:rPr>
          <w:b/>
          <w:sz w:val="28"/>
          <w:szCs w:val="28"/>
        </w:rPr>
        <w:t xml:space="preserve"> </w:t>
      </w:r>
      <w:r w:rsidRPr="00160710">
        <w:rPr>
          <w:bCs/>
          <w:sz w:val="28"/>
          <w:szCs w:val="28"/>
        </w:rPr>
        <w:t xml:space="preserve"> </w:t>
      </w:r>
      <w:r w:rsidRPr="00F01A76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F01A76">
        <w:rPr>
          <w:sz w:val="28"/>
          <w:szCs w:val="28"/>
        </w:rPr>
        <w:t xml:space="preserve"> отделу главного энергетика в установленном порядке обеспечить заключение договора с ООО «СТРОЙПРОМСЕРВИС» со стоимостью  предложения указанной в его финансово-коммерческом  предложении 1 997 854</w:t>
      </w:r>
      <w:proofErr w:type="gramEnd"/>
      <w:r w:rsidRPr="00F01A76">
        <w:rPr>
          <w:sz w:val="28"/>
          <w:szCs w:val="28"/>
        </w:rPr>
        <w:t xml:space="preserve"> (один миллион девятьсот девяносто семь  тысяч восемьсот пятьдесят четыре) рубля 37 копеек без учета НДС, 2 397 425 (два  миллиона триста девяносто семь тысяч четыреста двадцать пять) рублей 24 копейки с учетом</w:t>
      </w:r>
      <w:r w:rsidRPr="007B6772">
        <w:rPr>
          <w:sz w:val="28"/>
          <w:szCs w:val="28"/>
        </w:rPr>
        <w:t xml:space="preserve"> НДС 20 %.</w:t>
      </w:r>
    </w:p>
    <w:p w:rsidR="00087ADC" w:rsidRPr="003F74CD" w:rsidRDefault="00087ADC" w:rsidP="00E50D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B435BC"/>
    <w:rsid w:val="00B921A6"/>
    <w:rsid w:val="00C64328"/>
    <w:rsid w:val="00CC2620"/>
    <w:rsid w:val="00D45579"/>
    <w:rsid w:val="00DA21F5"/>
    <w:rsid w:val="00DD22BB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B5D3-D4E2-460F-88F0-D6AC0220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ВВРЗ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17</cp:revision>
  <dcterms:created xsi:type="dcterms:W3CDTF">2019-09-18T07:21:00Z</dcterms:created>
  <dcterms:modified xsi:type="dcterms:W3CDTF">2021-08-04T13:45:00Z</dcterms:modified>
</cp:coreProperties>
</file>