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A01D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№055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6F09F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DE17E9" w:rsidRPr="00AC5EA1">
        <w:rPr>
          <w:sz w:val="28"/>
          <w:szCs w:val="28"/>
        </w:rPr>
        <w:t xml:space="preserve">» </w:t>
      </w:r>
      <w:r w:rsidR="00D16585">
        <w:rPr>
          <w:sz w:val="28"/>
          <w:szCs w:val="28"/>
        </w:rPr>
        <w:t>октября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E3DA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CA01D9">
        <w:rPr>
          <w:sz w:val="28"/>
          <w:szCs w:val="28"/>
        </w:rPr>
        <w:t>055</w:t>
      </w:r>
      <w:r w:rsidR="00D16585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>
        <w:rPr>
          <w:sz w:val="28"/>
          <w:szCs w:val="28"/>
        </w:rPr>
        <w:t xml:space="preserve">горюче смазочных материалов 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585">
        <w:rPr>
          <w:sz w:val="28"/>
          <w:szCs w:val="28"/>
        </w:rPr>
        <w:t>октябре-декабре 2022 года.</w:t>
      </w:r>
    </w:p>
    <w:p w:rsidR="006F09F3" w:rsidRPr="00B4452C" w:rsidRDefault="006F09F3" w:rsidP="005E3DA3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E3DA3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установленному сроку, согласно п.5.13.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E3DA3" w:rsidRDefault="005E3DA3" w:rsidP="005E3DA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F09F3" w:rsidRPr="005E3DA3" w:rsidRDefault="005E3DA3" w:rsidP="005E3DA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A01D9">
        <w:rPr>
          <w:sz w:val="28"/>
          <w:szCs w:val="28"/>
        </w:rPr>
        <w:t>запрос котировок цен №055</w:t>
      </w:r>
      <w:bookmarkStart w:id="0" w:name="_GoBack"/>
      <w:bookmarkEnd w:id="0"/>
      <w:r w:rsidRPr="005E3DA3">
        <w:rPr>
          <w:sz w:val="28"/>
          <w:szCs w:val="28"/>
        </w:rPr>
        <w:t>/ТВРЗ/2022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6F09F3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  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E3DA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E3DA3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2757-8346-4564-8A57-2C76884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14</cp:revision>
  <cp:lastPrinted>2022-10-20T06:05:00Z</cp:lastPrinted>
  <dcterms:created xsi:type="dcterms:W3CDTF">2021-07-19T05:19:00Z</dcterms:created>
  <dcterms:modified xsi:type="dcterms:W3CDTF">2022-10-20T06:08:00Z</dcterms:modified>
</cp:coreProperties>
</file>