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9F221E" w:rsidRDefault="0049437D" w:rsidP="00C37012">
      <w:pPr>
        <w:jc w:val="center"/>
        <w:rPr>
          <w:b/>
        </w:rPr>
      </w:pPr>
      <w:r>
        <w:rPr>
          <w:b/>
        </w:rPr>
        <w:t xml:space="preserve">ВЫПИСКА ИЗ </w:t>
      </w:r>
      <w:r w:rsidR="004F03A6" w:rsidRPr="009F221E">
        <w:rPr>
          <w:b/>
        </w:rPr>
        <w:t>ПРОТОКОЛ</w:t>
      </w:r>
      <w:r>
        <w:rPr>
          <w:b/>
        </w:rPr>
        <w:t>А</w:t>
      </w:r>
      <w:bookmarkStart w:id="0" w:name="_GoBack"/>
      <w:bookmarkEnd w:id="0"/>
      <w:r w:rsidR="00C4734F" w:rsidRPr="009F221E">
        <w:rPr>
          <w:b/>
        </w:rPr>
        <w:t xml:space="preserve"> </w:t>
      </w:r>
    </w:p>
    <w:p w:rsidR="00C37012" w:rsidRPr="009F221E" w:rsidRDefault="00C37012" w:rsidP="00C37012">
      <w:pPr>
        <w:jc w:val="center"/>
        <w:rPr>
          <w:b/>
        </w:rPr>
      </w:pPr>
      <w:r w:rsidRPr="009F221E">
        <w:rPr>
          <w:b/>
        </w:rPr>
        <w:t xml:space="preserve">заседания </w:t>
      </w:r>
      <w:r w:rsidR="007E5A0B" w:rsidRPr="009F221E">
        <w:rPr>
          <w:b/>
        </w:rPr>
        <w:t xml:space="preserve">Конкурсной комиссии </w:t>
      </w:r>
      <w:r w:rsidR="009E5968" w:rsidRPr="009F221E">
        <w:rPr>
          <w:b/>
        </w:rPr>
        <w:t>Тамбовского ВРЗ АО «ВРМ»</w:t>
      </w:r>
      <w:r w:rsidR="007E5A0B" w:rsidRPr="009F221E">
        <w:rPr>
          <w:b/>
        </w:rPr>
        <w:t xml:space="preserve"> </w:t>
      </w:r>
    </w:p>
    <w:p w:rsidR="0074709B" w:rsidRPr="009F221E" w:rsidRDefault="00F304C0" w:rsidP="00C37012">
      <w:pPr>
        <w:tabs>
          <w:tab w:val="left" w:pos="6663"/>
        </w:tabs>
        <w:jc w:val="center"/>
      </w:pPr>
      <w:r w:rsidRPr="009F221E">
        <w:t>№00</w:t>
      </w:r>
      <w:r w:rsidR="009F221E" w:rsidRPr="009F221E">
        <w:t>5</w:t>
      </w:r>
      <w:r w:rsidR="006732EE" w:rsidRPr="009F221E">
        <w:t>/ТВРЗ/202</w:t>
      </w:r>
      <w:r w:rsidR="00D4393E" w:rsidRPr="009F221E">
        <w:t>3</w:t>
      </w:r>
      <w:r w:rsidR="00DE17E9" w:rsidRPr="009F221E">
        <w:t>.</w:t>
      </w:r>
    </w:p>
    <w:p w:rsidR="00C37012" w:rsidRPr="009F221E" w:rsidRDefault="00F304C0" w:rsidP="00C37012">
      <w:pPr>
        <w:tabs>
          <w:tab w:val="left" w:pos="6663"/>
        </w:tabs>
        <w:jc w:val="both"/>
      </w:pPr>
      <w:r w:rsidRPr="009F221E">
        <w:t>«</w:t>
      </w:r>
      <w:r w:rsidR="009F221E" w:rsidRPr="009F221E">
        <w:t>13</w:t>
      </w:r>
      <w:r w:rsidR="006732EE" w:rsidRPr="009F221E">
        <w:t xml:space="preserve">» </w:t>
      </w:r>
      <w:r w:rsidR="009F221E" w:rsidRPr="009F221E">
        <w:t>марта</w:t>
      </w:r>
      <w:r w:rsidR="009A5D59" w:rsidRPr="009F221E">
        <w:t xml:space="preserve"> 202</w:t>
      </w:r>
      <w:r w:rsidR="00D4393E" w:rsidRPr="009F221E">
        <w:t>3</w:t>
      </w:r>
      <w:r w:rsidR="0074709B" w:rsidRPr="009F221E">
        <w:t>г.</w:t>
      </w:r>
      <w:r w:rsidR="00C37012" w:rsidRPr="009F221E">
        <w:tab/>
      </w:r>
      <w:r w:rsidR="009F221E" w:rsidRPr="009F221E">
        <w:tab/>
      </w:r>
      <w:r w:rsidR="009F221E" w:rsidRPr="009F221E">
        <w:tab/>
      </w:r>
      <w:r w:rsidR="0074709B" w:rsidRPr="009F221E">
        <w:t xml:space="preserve">№ </w:t>
      </w:r>
      <w:r w:rsidR="00F16899" w:rsidRPr="009F221E">
        <w:t>К-</w:t>
      </w:r>
      <w:r w:rsidR="0049437D">
        <w:t>40/1</w:t>
      </w:r>
    </w:p>
    <w:p w:rsidR="00C37012" w:rsidRPr="009F221E" w:rsidRDefault="00C37012" w:rsidP="00C37012">
      <w:pPr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75"/>
        <w:gridCol w:w="2484"/>
      </w:tblGrid>
      <w:tr w:rsidR="005F5FAD" w:rsidRPr="009F221E" w:rsidTr="009F221E">
        <w:tc>
          <w:tcPr>
            <w:tcW w:w="7230" w:type="dxa"/>
          </w:tcPr>
          <w:p w:rsidR="005F5FAD" w:rsidRPr="009F221E" w:rsidRDefault="005F5FAD" w:rsidP="00EB1725">
            <w:pPr>
              <w:jc w:val="both"/>
            </w:pPr>
            <w:r w:rsidRPr="009F221E">
              <w:t>Председатель Конкурсной</w:t>
            </w:r>
          </w:p>
          <w:p w:rsidR="005F5FAD" w:rsidRPr="009F221E" w:rsidRDefault="009F221E" w:rsidP="00EB1725">
            <w:pPr>
              <w:jc w:val="both"/>
            </w:pPr>
            <w:r w:rsidRPr="009F221E">
              <w:t xml:space="preserve">Комиссии  </w:t>
            </w:r>
          </w:p>
          <w:p w:rsidR="005F5FAD" w:rsidRPr="009F221E" w:rsidRDefault="005F5FAD" w:rsidP="00EB1725">
            <w:pPr>
              <w:jc w:val="both"/>
            </w:pPr>
            <w:r w:rsidRPr="009F221E">
              <w:t>Заместитель председателя Конкурсной</w:t>
            </w:r>
          </w:p>
          <w:p w:rsidR="005F5FAD" w:rsidRPr="009F221E" w:rsidRDefault="005F5FAD" w:rsidP="009F221E">
            <w:pPr>
              <w:jc w:val="both"/>
            </w:pPr>
            <w:r w:rsidRPr="009F221E">
              <w:t>Комиссии</w:t>
            </w:r>
          </w:p>
        </w:tc>
        <w:tc>
          <w:tcPr>
            <w:tcW w:w="2659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</w:p>
          <w:p w:rsidR="005F5FAD" w:rsidRPr="009F221E" w:rsidRDefault="009F221E" w:rsidP="009F221E">
            <w:pPr>
              <w:ind w:left="-75" w:hanging="33"/>
              <w:jc w:val="both"/>
            </w:pPr>
            <w:r w:rsidRPr="009F221E">
              <w:t xml:space="preserve">   </w:t>
            </w:r>
          </w:p>
          <w:p w:rsidR="009F221E" w:rsidRPr="009F221E" w:rsidRDefault="009F221E" w:rsidP="009F221E">
            <w:pPr>
              <w:ind w:left="-75" w:hanging="33"/>
              <w:jc w:val="both"/>
            </w:pPr>
          </w:p>
          <w:p w:rsidR="005F5FAD" w:rsidRPr="009F221E" w:rsidRDefault="009F221E" w:rsidP="004619C7">
            <w:pPr>
              <w:ind w:left="-75" w:hanging="33"/>
              <w:jc w:val="both"/>
            </w:pPr>
            <w:r w:rsidRPr="009F221E">
              <w:t xml:space="preserve">   </w:t>
            </w: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  <w:r w:rsidRPr="009F221E">
              <w:t>Члены конкурсной комиссии:</w:t>
            </w: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  <w:r w:rsidRPr="009F221E">
              <w:t>Главный бухгалтер</w:t>
            </w: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  <w:r w:rsidRPr="009F221E">
              <w:t xml:space="preserve">Заместитель директора </w:t>
            </w:r>
          </w:p>
          <w:p w:rsidR="005F5FAD" w:rsidRPr="009F221E" w:rsidRDefault="005F5FAD" w:rsidP="009F221E">
            <w:pPr>
              <w:ind w:hanging="108"/>
              <w:jc w:val="both"/>
            </w:pPr>
            <w:r w:rsidRPr="009F221E">
              <w:t>по экономике и финансам</w:t>
            </w: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</w:p>
          <w:p w:rsidR="005F5FAD" w:rsidRPr="009F221E" w:rsidRDefault="005F5FAD" w:rsidP="009F221E">
            <w:pPr>
              <w:ind w:hanging="108"/>
              <w:jc w:val="both"/>
            </w:pP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5F5FAD" w:rsidP="009F221E">
            <w:pPr>
              <w:ind w:hanging="108"/>
              <w:jc w:val="both"/>
            </w:pPr>
            <w:r w:rsidRPr="009F221E">
              <w:t>Заместитель директора</w:t>
            </w:r>
          </w:p>
          <w:p w:rsidR="005F5FAD" w:rsidRPr="009F221E" w:rsidRDefault="005F5FAD" w:rsidP="009F221E">
            <w:pPr>
              <w:ind w:hanging="108"/>
              <w:jc w:val="both"/>
            </w:pPr>
            <w:r w:rsidRPr="009F221E">
              <w:t>по коммерческой работе</w:t>
            </w: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</w:p>
          <w:p w:rsidR="005F5FAD" w:rsidRPr="009F221E" w:rsidRDefault="005F5FAD" w:rsidP="009F221E">
            <w:pPr>
              <w:ind w:hanging="108"/>
              <w:jc w:val="both"/>
            </w:pP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D621F7" w:rsidP="009F221E">
            <w:pPr>
              <w:ind w:hanging="108"/>
              <w:jc w:val="both"/>
            </w:pPr>
            <w:r w:rsidRPr="009F221E">
              <w:t>Начальник СЭЗ</w:t>
            </w: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</w:p>
        </w:tc>
      </w:tr>
      <w:tr w:rsidR="005F5FAD" w:rsidRPr="009F221E" w:rsidTr="009F221E">
        <w:tc>
          <w:tcPr>
            <w:tcW w:w="7405" w:type="dxa"/>
            <w:gridSpan w:val="2"/>
          </w:tcPr>
          <w:p w:rsidR="005F5FAD" w:rsidRPr="009F221E" w:rsidRDefault="00A92F03" w:rsidP="009F221E">
            <w:pPr>
              <w:ind w:hanging="108"/>
              <w:jc w:val="both"/>
            </w:pPr>
            <w:proofErr w:type="spellStart"/>
            <w:r w:rsidRPr="009F221E">
              <w:t>И.о</w:t>
            </w:r>
            <w:proofErr w:type="spellEnd"/>
            <w:r w:rsidRPr="009F221E">
              <w:t>.</w:t>
            </w:r>
            <w:r w:rsidR="00451625" w:rsidRPr="009F221E">
              <w:t xml:space="preserve"> </w:t>
            </w:r>
            <w:r w:rsidRPr="009F221E">
              <w:t>н</w:t>
            </w:r>
            <w:r w:rsidR="005F5FAD" w:rsidRPr="009F221E">
              <w:t>ачальник</w:t>
            </w:r>
            <w:r w:rsidRPr="009F221E">
              <w:t>а</w:t>
            </w:r>
            <w:r w:rsidR="005F5FAD" w:rsidRPr="009F221E">
              <w:t xml:space="preserve"> </w:t>
            </w:r>
            <w:proofErr w:type="spellStart"/>
            <w:r w:rsidR="005F5FAD" w:rsidRPr="009F221E">
              <w:t>ОЭиБ</w:t>
            </w:r>
            <w:proofErr w:type="spellEnd"/>
            <w:r w:rsidR="005F5FAD" w:rsidRPr="009F221E">
              <w:t xml:space="preserve">    </w:t>
            </w:r>
          </w:p>
          <w:p w:rsidR="005F5FAD" w:rsidRPr="009F221E" w:rsidRDefault="00C0769E" w:rsidP="009F221E">
            <w:pPr>
              <w:ind w:hanging="108"/>
              <w:jc w:val="both"/>
            </w:pPr>
            <w:proofErr w:type="gramStart"/>
            <w:r w:rsidRPr="009F221E">
              <w:t>Н</w:t>
            </w:r>
            <w:r w:rsidR="005F5FAD" w:rsidRPr="009F221E">
              <w:t>ачальник  юридического</w:t>
            </w:r>
            <w:proofErr w:type="gramEnd"/>
            <w:r w:rsidR="005F5FAD" w:rsidRPr="009F221E">
              <w:t xml:space="preserve"> сектора</w:t>
            </w:r>
          </w:p>
        </w:tc>
        <w:tc>
          <w:tcPr>
            <w:tcW w:w="2484" w:type="dxa"/>
          </w:tcPr>
          <w:p w:rsidR="005F5FAD" w:rsidRPr="009F221E" w:rsidRDefault="005F5FAD" w:rsidP="009F221E">
            <w:pPr>
              <w:ind w:hanging="108"/>
              <w:jc w:val="both"/>
            </w:pPr>
          </w:p>
        </w:tc>
      </w:tr>
    </w:tbl>
    <w:p w:rsidR="00B26824" w:rsidRPr="009F221E" w:rsidRDefault="00B26824" w:rsidP="009F221E">
      <w:pPr>
        <w:outlineLvl w:val="0"/>
        <w:rPr>
          <w:b/>
          <w:u w:val="single"/>
        </w:rPr>
      </w:pPr>
    </w:p>
    <w:p w:rsidR="002E7CF1" w:rsidRPr="009F221E" w:rsidRDefault="002E7CF1" w:rsidP="002E7CF1">
      <w:pPr>
        <w:jc w:val="center"/>
        <w:outlineLvl w:val="0"/>
        <w:rPr>
          <w:b/>
          <w:u w:val="single"/>
        </w:rPr>
      </w:pPr>
      <w:r w:rsidRPr="009F221E">
        <w:rPr>
          <w:b/>
          <w:u w:val="single"/>
        </w:rPr>
        <w:t>Повестка дня</w:t>
      </w:r>
    </w:p>
    <w:p w:rsidR="002E7CF1" w:rsidRPr="009F221E" w:rsidRDefault="002E7CF1" w:rsidP="002E7CF1">
      <w:pPr>
        <w:jc w:val="center"/>
        <w:outlineLvl w:val="0"/>
        <w:rPr>
          <w:b/>
          <w:u w:val="single"/>
        </w:rPr>
      </w:pPr>
    </w:p>
    <w:p w:rsidR="003F19E9" w:rsidRPr="009F221E" w:rsidRDefault="002E7CF1" w:rsidP="009F221E">
      <w:pPr>
        <w:spacing w:line="276" w:lineRule="auto"/>
        <w:ind w:firstLine="426"/>
        <w:jc w:val="both"/>
        <w:rPr>
          <w:color w:val="000000"/>
          <w:u w:val="single"/>
        </w:rPr>
      </w:pPr>
      <w:r w:rsidRPr="009F221E">
        <w:t xml:space="preserve">О подведении итогов запроса </w:t>
      </w:r>
      <w:r w:rsidRPr="0005213B">
        <w:t xml:space="preserve">котировок </w:t>
      </w:r>
      <w:r w:rsidR="009F221E" w:rsidRPr="0005213B">
        <w:t>№005/ТВРЗ/2023 с</w:t>
      </w:r>
      <w:r w:rsidR="009F221E" w:rsidRPr="009F221E">
        <w:t xml:space="preserve"> целью выбора организации на право заключения договора поставки гомогенизатора смазки </w:t>
      </w:r>
      <w:r w:rsidR="003F19E9" w:rsidRPr="009F221E">
        <w:rPr>
          <w:color w:val="000000" w:themeColor="text1"/>
        </w:rPr>
        <w:t xml:space="preserve">для нужд </w:t>
      </w:r>
      <w:r w:rsidR="003F19E9" w:rsidRPr="009F221E">
        <w:rPr>
          <w:color w:val="000000"/>
        </w:rPr>
        <w:t>Тамбовского ВРЗ АО «ВРМ» в 202</w:t>
      </w:r>
      <w:r w:rsidR="00D4393E" w:rsidRPr="009F221E">
        <w:rPr>
          <w:color w:val="000000"/>
        </w:rPr>
        <w:t>3</w:t>
      </w:r>
      <w:r w:rsidR="003F19E9" w:rsidRPr="009F221E">
        <w:rPr>
          <w:color w:val="000000"/>
        </w:rPr>
        <w:t xml:space="preserve"> г.</w:t>
      </w:r>
      <w:r w:rsidR="003F19E9" w:rsidRPr="009F221E">
        <w:rPr>
          <w:color w:val="FF0000"/>
        </w:rPr>
        <w:t xml:space="preserve"> </w:t>
      </w:r>
    </w:p>
    <w:p w:rsidR="009F221E" w:rsidRPr="009F221E" w:rsidRDefault="009F221E" w:rsidP="009F221E">
      <w:pPr>
        <w:ind w:firstLine="426"/>
        <w:jc w:val="both"/>
        <w:rPr>
          <w:rFonts w:eastAsiaTheme="minorHAnsi"/>
          <w:lang w:eastAsia="en-US"/>
        </w:rPr>
      </w:pPr>
      <w:r w:rsidRPr="009F221E">
        <w:rPr>
          <w:rFonts w:eastAsiaTheme="minorHAnsi"/>
          <w:lang w:eastAsia="en-US"/>
        </w:rPr>
        <w:t xml:space="preserve">Информация представлена </w:t>
      </w:r>
      <w:r w:rsidR="007D7B28">
        <w:rPr>
          <w:rFonts w:eastAsiaTheme="minorHAnsi"/>
          <w:lang w:eastAsia="en-US"/>
        </w:rPr>
        <w:t>начальником ЭМО-</w:t>
      </w:r>
      <w:r w:rsidRPr="009F221E">
        <w:rPr>
          <w:rFonts w:eastAsiaTheme="minorHAnsi"/>
          <w:lang w:eastAsia="en-US"/>
        </w:rPr>
        <w:t>главным механиком Ланиным И.С.</w:t>
      </w:r>
    </w:p>
    <w:p w:rsidR="00B26824" w:rsidRPr="009F221E" w:rsidRDefault="00B26824" w:rsidP="009F221E">
      <w:pPr>
        <w:ind w:left="142" w:firstLine="426"/>
        <w:jc w:val="both"/>
      </w:pPr>
    </w:p>
    <w:p w:rsidR="00933E33" w:rsidRPr="009F221E" w:rsidRDefault="00933E33" w:rsidP="009F221E">
      <w:pPr>
        <w:tabs>
          <w:tab w:val="left" w:pos="4590"/>
        </w:tabs>
        <w:ind w:firstLine="426"/>
        <w:jc w:val="center"/>
        <w:rPr>
          <w:b/>
          <w:u w:val="single"/>
        </w:rPr>
      </w:pPr>
      <w:r w:rsidRPr="009F221E">
        <w:rPr>
          <w:b/>
          <w:u w:val="single"/>
        </w:rPr>
        <w:t>Комиссия решила:</w:t>
      </w:r>
    </w:p>
    <w:p w:rsidR="009F221E" w:rsidRDefault="009F221E" w:rsidP="009F221E">
      <w:pPr>
        <w:spacing w:after="200" w:line="276" w:lineRule="auto"/>
        <w:ind w:firstLine="426"/>
        <w:contextualSpacing/>
        <w:jc w:val="both"/>
        <w:rPr>
          <w:spacing w:val="-1"/>
        </w:rPr>
      </w:pPr>
    </w:p>
    <w:p w:rsidR="009F221E" w:rsidRDefault="009F221E" w:rsidP="009F221E">
      <w:pPr>
        <w:spacing w:after="200"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F221E">
        <w:rPr>
          <w:rFonts w:eastAsiaTheme="minorHAnsi"/>
          <w:lang w:eastAsia="en-US"/>
        </w:rPr>
        <w:t xml:space="preserve">В связи с тем, что на участие в </w:t>
      </w:r>
      <w:r w:rsidR="0005213B">
        <w:rPr>
          <w:rFonts w:eastAsiaTheme="minorHAnsi"/>
          <w:lang w:eastAsia="en-US"/>
        </w:rPr>
        <w:t>запросе котировок цен</w:t>
      </w:r>
      <w:r w:rsidRPr="009F221E">
        <w:rPr>
          <w:rFonts w:eastAsiaTheme="minorHAnsi"/>
          <w:lang w:eastAsia="en-US"/>
        </w:rPr>
        <w:t xml:space="preserve"> не подана ни одна конкурсная заявка, согласно п. 5.14 конкурсной документации признать </w:t>
      </w:r>
      <w:r>
        <w:rPr>
          <w:rFonts w:eastAsiaTheme="minorHAnsi"/>
          <w:lang w:eastAsia="en-US"/>
        </w:rPr>
        <w:t xml:space="preserve">запрос котировок цен </w:t>
      </w:r>
      <w:r w:rsidRPr="009F221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>005</w:t>
      </w:r>
      <w:r w:rsidRPr="009F221E">
        <w:rPr>
          <w:rFonts w:eastAsiaTheme="minorHAnsi"/>
          <w:lang w:eastAsia="en-US"/>
        </w:rPr>
        <w:t>/ТВРЗ/20</w:t>
      </w:r>
      <w:r>
        <w:rPr>
          <w:rFonts w:eastAsiaTheme="minorHAnsi"/>
          <w:lang w:eastAsia="en-US"/>
        </w:rPr>
        <w:t>23</w:t>
      </w:r>
      <w:r w:rsidRPr="009F221E">
        <w:rPr>
          <w:rFonts w:eastAsiaTheme="minorHAnsi"/>
          <w:lang w:eastAsia="en-US"/>
        </w:rPr>
        <w:t xml:space="preserve"> несостоявшимся.</w:t>
      </w:r>
    </w:p>
    <w:p w:rsidR="006732EE" w:rsidRPr="009F221E" w:rsidRDefault="009F221E" w:rsidP="009F221E">
      <w:pPr>
        <w:spacing w:after="200"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F221E">
        <w:rPr>
          <w:rFonts w:eastAsiaTheme="minorHAnsi"/>
          <w:lang w:eastAsia="en-US"/>
        </w:rPr>
        <w:t>Решение принято единогласно.</w:t>
      </w:r>
    </w:p>
    <w:p w:rsidR="005F5FAD" w:rsidRPr="009F221E" w:rsidRDefault="005F5FAD" w:rsidP="00FF535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  <w:gridCol w:w="1998"/>
        <w:gridCol w:w="2335"/>
      </w:tblGrid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  <w:r w:rsidRPr="009F221E">
              <w:t>Председатель Конкурсной</w:t>
            </w:r>
          </w:p>
          <w:p w:rsidR="005F5FAD" w:rsidRPr="009F221E" w:rsidRDefault="005F5FAD" w:rsidP="00EB1725">
            <w:pPr>
              <w:jc w:val="both"/>
            </w:pPr>
            <w:r w:rsidRPr="009F221E">
              <w:t xml:space="preserve">Комиссии </w:t>
            </w: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Заместитель председателя Конкурсной</w:t>
            </w:r>
          </w:p>
          <w:p w:rsidR="005F5FAD" w:rsidRPr="009F221E" w:rsidRDefault="005F5FAD" w:rsidP="00EB1725">
            <w:pPr>
              <w:jc w:val="both"/>
            </w:pPr>
            <w:r w:rsidRPr="009F221E">
              <w:t xml:space="preserve">Комиссии          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  <w:r w:rsidRPr="009F221E">
              <w:t>Члены конкурсной комиссии:</w:t>
            </w:r>
          </w:p>
          <w:p w:rsidR="005F5FAD" w:rsidRPr="009F221E" w:rsidRDefault="005F5FAD" w:rsidP="00EB1725">
            <w:pPr>
              <w:jc w:val="both"/>
            </w:pP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5F5FAD" w:rsidP="00EB1725">
            <w:pPr>
              <w:jc w:val="both"/>
            </w:pPr>
            <w:r w:rsidRPr="009F221E">
              <w:t>Главный бухгалтер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</w:tc>
        <w:tc>
          <w:tcPr>
            <w:tcW w:w="2405" w:type="dxa"/>
          </w:tcPr>
          <w:p w:rsidR="005F5FAD" w:rsidRPr="009F221E" w:rsidRDefault="005F5FAD" w:rsidP="004619C7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4619C7" w:rsidRDefault="004619C7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 xml:space="preserve">Заместитель директора </w:t>
            </w:r>
          </w:p>
          <w:p w:rsidR="005F5FAD" w:rsidRPr="009F221E" w:rsidRDefault="005F5FAD" w:rsidP="00EB1725">
            <w:pPr>
              <w:jc w:val="both"/>
            </w:pPr>
            <w:r w:rsidRPr="009F221E">
              <w:t>по экономике и финансам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4619C7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4619C7" w:rsidRDefault="004619C7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Заместитель директора</w:t>
            </w:r>
          </w:p>
          <w:p w:rsidR="005F5FAD" w:rsidRPr="009F221E" w:rsidRDefault="005F5FAD" w:rsidP="00EB1725">
            <w:pPr>
              <w:jc w:val="both"/>
            </w:pPr>
            <w:r w:rsidRPr="009F221E">
              <w:t>по коммерческой работе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4619C7" w:rsidRDefault="004619C7" w:rsidP="00CB55C1">
            <w:pPr>
              <w:jc w:val="both"/>
            </w:pPr>
          </w:p>
          <w:p w:rsidR="005F5FAD" w:rsidRPr="009F221E" w:rsidRDefault="00D621F7" w:rsidP="00CB55C1">
            <w:pPr>
              <w:jc w:val="both"/>
            </w:pPr>
            <w:r w:rsidRPr="009F221E">
              <w:t>Начальник СЭЗ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</w:tc>
      </w:tr>
      <w:tr w:rsidR="005F5FAD" w:rsidRPr="009F221E" w:rsidTr="00EB1725">
        <w:tc>
          <w:tcPr>
            <w:tcW w:w="5894" w:type="dxa"/>
          </w:tcPr>
          <w:p w:rsidR="005F5FAD" w:rsidRPr="009F221E" w:rsidRDefault="00A92F03" w:rsidP="00EB1725">
            <w:pPr>
              <w:jc w:val="both"/>
            </w:pPr>
            <w:r w:rsidRPr="009F221E">
              <w:t>И.</w:t>
            </w:r>
            <w:r w:rsidR="00451625" w:rsidRPr="009F221E">
              <w:t xml:space="preserve"> </w:t>
            </w:r>
            <w:r w:rsidRPr="009F221E">
              <w:t>о.</w:t>
            </w:r>
            <w:r w:rsidR="0005213B">
              <w:t xml:space="preserve"> </w:t>
            </w:r>
            <w:r w:rsidRPr="009F221E">
              <w:t>н</w:t>
            </w:r>
            <w:r w:rsidR="005F5FAD" w:rsidRPr="009F221E">
              <w:t>ачальник</w:t>
            </w:r>
            <w:r w:rsidRPr="009F221E">
              <w:t>а</w:t>
            </w:r>
            <w:r w:rsidR="005F5FAD" w:rsidRPr="009F221E">
              <w:t xml:space="preserve"> </w:t>
            </w:r>
            <w:proofErr w:type="spellStart"/>
            <w:r w:rsidR="005F5FAD" w:rsidRPr="009F221E">
              <w:t>ОЭиБ</w:t>
            </w:r>
            <w:proofErr w:type="spellEnd"/>
            <w:r w:rsidR="005F5FAD" w:rsidRPr="009F221E">
              <w:t xml:space="preserve">    </w:t>
            </w:r>
          </w:p>
          <w:p w:rsidR="005F5FAD" w:rsidRPr="009F221E" w:rsidRDefault="005F5FAD" w:rsidP="00EB1725">
            <w:pPr>
              <w:jc w:val="both"/>
            </w:pPr>
            <w:r w:rsidRPr="009F221E">
              <w:t xml:space="preserve">     </w:t>
            </w:r>
          </w:p>
          <w:p w:rsidR="005F5FAD" w:rsidRPr="009F221E" w:rsidRDefault="006B55B5" w:rsidP="00EB1725">
            <w:pPr>
              <w:jc w:val="both"/>
            </w:pPr>
            <w:proofErr w:type="gramStart"/>
            <w:r w:rsidRPr="009F221E">
              <w:t>Н</w:t>
            </w:r>
            <w:r w:rsidR="005F5FAD" w:rsidRPr="009F221E">
              <w:t>ачальник  юридического</w:t>
            </w:r>
            <w:proofErr w:type="gramEnd"/>
            <w:r w:rsidR="005F5FAD" w:rsidRPr="009F221E">
              <w:t xml:space="preserve"> сектора</w:t>
            </w:r>
          </w:p>
        </w:tc>
        <w:tc>
          <w:tcPr>
            <w:tcW w:w="2009" w:type="dxa"/>
          </w:tcPr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EB1725">
            <w:pPr>
              <w:jc w:val="both"/>
            </w:pPr>
            <w:r w:rsidRPr="009F221E">
              <w:t>____________</w:t>
            </w:r>
          </w:p>
          <w:p w:rsidR="005F5FAD" w:rsidRPr="009F221E" w:rsidRDefault="005F5FAD" w:rsidP="00EB1725">
            <w:pPr>
              <w:jc w:val="both"/>
            </w:pPr>
          </w:p>
        </w:tc>
        <w:tc>
          <w:tcPr>
            <w:tcW w:w="2405" w:type="dxa"/>
          </w:tcPr>
          <w:p w:rsidR="005F5FAD" w:rsidRPr="009F221E" w:rsidRDefault="005F5FAD" w:rsidP="00EB1725">
            <w:pPr>
              <w:jc w:val="both"/>
            </w:pPr>
          </w:p>
          <w:p w:rsidR="005F5FAD" w:rsidRPr="009F221E" w:rsidRDefault="005F5FAD" w:rsidP="004619C7">
            <w:pPr>
              <w:jc w:val="both"/>
            </w:pPr>
          </w:p>
        </w:tc>
      </w:tr>
    </w:tbl>
    <w:p w:rsidR="00227B7B" w:rsidRPr="009F221E" w:rsidRDefault="00B5637D" w:rsidP="00B5637D">
      <w:pPr>
        <w:pStyle w:val="a5"/>
        <w:ind w:left="0"/>
        <w:jc w:val="both"/>
      </w:pPr>
      <w:r w:rsidRPr="009F221E">
        <w:t xml:space="preserve">                                                     </w:t>
      </w:r>
      <w:r w:rsidR="00227B7B" w:rsidRPr="009F221E">
        <w:t xml:space="preserve">                                                </w:t>
      </w:r>
    </w:p>
    <w:sectPr w:rsidR="00227B7B" w:rsidRPr="009F221E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213B"/>
    <w:rsid w:val="0005346A"/>
    <w:rsid w:val="000610BE"/>
    <w:rsid w:val="0006337B"/>
    <w:rsid w:val="000674AA"/>
    <w:rsid w:val="00076CFD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619C7"/>
    <w:rsid w:val="00470D04"/>
    <w:rsid w:val="00481337"/>
    <w:rsid w:val="00483DF7"/>
    <w:rsid w:val="00490635"/>
    <w:rsid w:val="0049312C"/>
    <w:rsid w:val="0049437D"/>
    <w:rsid w:val="004A09A0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D7B28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7608F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9F221E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0B43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43D6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393E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D6122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C77BB-3C1E-43E1-9274-67483591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4</cp:revision>
  <cp:lastPrinted>2023-03-13T08:17:00Z</cp:lastPrinted>
  <dcterms:created xsi:type="dcterms:W3CDTF">2023-03-15T05:39:00Z</dcterms:created>
  <dcterms:modified xsi:type="dcterms:W3CDTF">2023-03-15T13:12:00Z</dcterms:modified>
</cp:coreProperties>
</file>