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4F77B2"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4F77B2" w:rsidRDefault="00741CE9" w:rsidP="00741CE9">
            <w:pPr>
              <w:spacing w:line="276" w:lineRule="auto"/>
              <w:jc w:val="center"/>
              <w:rPr>
                <w:rFonts w:ascii="Cambria" w:hAnsi="Cambria" w:cs="Arial"/>
                <w:bCs/>
                <w:kern w:val="28"/>
                <w:sz w:val="28"/>
                <w:szCs w:val="28"/>
                <w:lang w:val="en-US" w:eastAsia="en-US"/>
              </w:rPr>
            </w:pPr>
            <w:r w:rsidRPr="004F77B2">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w:t>
            </w:r>
            <w:r w:rsidRPr="004F77B2">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4F77B2">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4F77B2">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4F77B2">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4F77B2" w:rsidRDefault="00741CE9" w:rsidP="00292200">
      <w:pPr>
        <w:rPr>
          <w:sz w:val="28"/>
          <w:szCs w:val="28"/>
          <w:lang w:val="en-US"/>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B77B9F">
        <w:rPr>
          <w:b/>
          <w:sz w:val="28"/>
          <w:szCs w:val="28"/>
        </w:rPr>
        <w:t>53</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bookmarkStart w:id="0" w:name="_GoBack"/>
      <w:bookmarkEnd w:id="0"/>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B77B9F">
        <w:rPr>
          <w:b/>
          <w:sz w:val="28"/>
          <w:szCs w:val="28"/>
        </w:rPr>
        <w:t>053</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 xml:space="preserve">на </w:t>
      </w:r>
      <w:r w:rsidR="00E2324D" w:rsidRPr="00B77B9F">
        <w:rPr>
          <w:sz w:val="28"/>
          <w:szCs w:val="28"/>
        </w:rPr>
        <w:t>поставку</w:t>
      </w:r>
      <w:r w:rsidR="00B77B9F">
        <w:rPr>
          <w:sz w:val="28"/>
          <w:szCs w:val="28"/>
        </w:rPr>
        <w:t xml:space="preserve"> </w:t>
      </w:r>
      <w:r w:rsidR="00B77B9F" w:rsidRPr="00777576">
        <w:rPr>
          <w:b/>
          <w:sz w:val="28"/>
          <w:szCs w:val="28"/>
        </w:rPr>
        <w:t>ТМЦ</w:t>
      </w:r>
      <w:r w:rsidR="00B77B9F" w:rsidRPr="00B77B9F">
        <w:rPr>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4F77B2">
        <w:rPr>
          <w:sz w:val="28"/>
          <w:szCs w:val="28"/>
        </w:rPr>
        <w:t>24</w:t>
      </w:r>
      <w:r w:rsidR="00B01C3E">
        <w:rPr>
          <w:sz w:val="28"/>
          <w:szCs w:val="28"/>
        </w:rPr>
        <w:t xml:space="preserve"> </w:t>
      </w:r>
      <w:r w:rsidR="00857BA1">
        <w:rPr>
          <w:sz w:val="28"/>
          <w:szCs w:val="28"/>
        </w:rPr>
        <w:t>мая</w:t>
      </w:r>
      <w:r w:rsidR="00337B80">
        <w:rPr>
          <w:sz w:val="28"/>
          <w:szCs w:val="28"/>
        </w:rPr>
        <w:t xml:space="preserve"> 2023 года по </w:t>
      </w:r>
      <w:r w:rsidR="00B01C3E">
        <w:rPr>
          <w:sz w:val="28"/>
          <w:szCs w:val="28"/>
        </w:rPr>
        <w:t xml:space="preserve">30 сентября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4F77B2">
        <w:rPr>
          <w:b/>
          <w:sz w:val="28"/>
          <w:szCs w:val="28"/>
        </w:rPr>
        <w:t>23</w:t>
      </w:r>
      <w:r w:rsidRPr="00794D1E">
        <w:rPr>
          <w:b/>
          <w:sz w:val="28"/>
          <w:szCs w:val="28"/>
        </w:rPr>
        <w:t xml:space="preserve">» </w:t>
      </w:r>
      <w:r w:rsidR="00085F42">
        <w:rPr>
          <w:b/>
          <w:sz w:val="28"/>
          <w:szCs w:val="28"/>
        </w:rPr>
        <w:t>мая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B77B9F">
        <w:rPr>
          <w:b/>
          <w:sz w:val="28"/>
          <w:szCs w:val="28"/>
        </w:rPr>
        <w:t>053</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B01C3E" w:rsidRPr="00916BBA" w:rsidRDefault="00C1713A" w:rsidP="00B01C3E">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777576">
        <w:rPr>
          <w:b/>
          <w:color w:val="000000" w:themeColor="text1"/>
          <w:sz w:val="28"/>
          <w:szCs w:val="28"/>
        </w:rPr>
        <w:t xml:space="preserve">ТМЦ </w:t>
      </w:r>
      <w:r w:rsidR="00414742" w:rsidRPr="00AC2B28">
        <w:rPr>
          <w:sz w:val="28"/>
          <w:szCs w:val="28"/>
        </w:rPr>
        <w:t xml:space="preserve">для нужд Тамбовского ВРЗ АО «ВРМ» </w:t>
      </w:r>
      <w:r w:rsidR="00B01C3E" w:rsidRPr="00916BBA">
        <w:rPr>
          <w:sz w:val="28"/>
          <w:szCs w:val="28"/>
        </w:rPr>
        <w:t xml:space="preserve">в </w:t>
      </w:r>
      <w:r w:rsidR="004F77B2">
        <w:rPr>
          <w:sz w:val="28"/>
          <w:szCs w:val="28"/>
        </w:rPr>
        <w:t>период с 24</w:t>
      </w:r>
      <w:r w:rsidR="00B01C3E">
        <w:rPr>
          <w:sz w:val="28"/>
          <w:szCs w:val="28"/>
        </w:rPr>
        <w:t xml:space="preserve"> мая 2023 года по 30 сентября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839B1" w:rsidRPr="00916BBA" w:rsidRDefault="00777576" w:rsidP="00777576">
      <w:pPr>
        <w:ind w:firstLine="567"/>
        <w:contextualSpacing/>
        <w:jc w:val="both"/>
        <w:rPr>
          <w:sz w:val="28"/>
          <w:szCs w:val="28"/>
        </w:rPr>
      </w:pPr>
      <w:r>
        <w:rPr>
          <w:b/>
          <w:sz w:val="28"/>
          <w:szCs w:val="28"/>
        </w:rPr>
        <w:t xml:space="preserve"> </w:t>
      </w:r>
      <w:r w:rsidR="002D1A31">
        <w:rPr>
          <w:b/>
          <w:sz w:val="28"/>
          <w:szCs w:val="28"/>
        </w:rPr>
        <w:t>ЛОТ № 1</w:t>
      </w:r>
      <w:r w:rsidR="002D1A31" w:rsidRPr="00AC2B28">
        <w:rPr>
          <w:b/>
          <w:sz w:val="28"/>
          <w:szCs w:val="28"/>
        </w:rPr>
        <w:t xml:space="preserve">: </w:t>
      </w:r>
      <w:r w:rsidR="002D1A31" w:rsidRPr="00AC2B28">
        <w:rPr>
          <w:sz w:val="28"/>
          <w:szCs w:val="28"/>
        </w:rPr>
        <w:t xml:space="preserve">поставка </w:t>
      </w:r>
      <w:r w:rsidRPr="00777576">
        <w:rPr>
          <w:b/>
          <w:sz w:val="28"/>
          <w:szCs w:val="28"/>
        </w:rPr>
        <w:t xml:space="preserve">клей </w:t>
      </w:r>
      <w:proofErr w:type="spellStart"/>
      <w:r w:rsidRPr="00777576">
        <w:rPr>
          <w:b/>
          <w:color w:val="000000" w:themeColor="text1"/>
          <w:sz w:val="28"/>
          <w:szCs w:val="28"/>
          <w:lang w:val="en-US"/>
        </w:rPr>
        <w:t>Uzin</w:t>
      </w:r>
      <w:proofErr w:type="spellEnd"/>
      <w:r w:rsidR="002D1A31" w:rsidRPr="00AC2B28">
        <w:rPr>
          <w:sz w:val="28"/>
          <w:szCs w:val="28"/>
        </w:rPr>
        <w:t xml:space="preserve"> для нужд Тамбовского ВРЗ АО «ВРМ» </w:t>
      </w:r>
      <w:r w:rsidR="002839B1" w:rsidRPr="00916BBA">
        <w:rPr>
          <w:sz w:val="28"/>
          <w:szCs w:val="28"/>
        </w:rPr>
        <w:t xml:space="preserve">в </w:t>
      </w:r>
      <w:r w:rsidR="002839B1">
        <w:rPr>
          <w:sz w:val="28"/>
          <w:szCs w:val="28"/>
        </w:rPr>
        <w:t xml:space="preserve">период </w:t>
      </w:r>
      <w:r w:rsidR="004F77B2">
        <w:rPr>
          <w:sz w:val="28"/>
          <w:szCs w:val="28"/>
        </w:rPr>
        <w:t>с 24</w:t>
      </w:r>
      <w:r>
        <w:rPr>
          <w:sz w:val="28"/>
          <w:szCs w:val="28"/>
        </w:rPr>
        <w:t xml:space="preserve"> мая 2023 года по 30 сентября 2023 года</w:t>
      </w:r>
      <w:r w:rsidR="002839B1">
        <w:rPr>
          <w:sz w:val="28"/>
          <w:szCs w:val="28"/>
        </w:rPr>
        <w:t>:</w:t>
      </w:r>
    </w:p>
    <w:p w:rsidR="002D1A31" w:rsidRPr="00AC2B28" w:rsidRDefault="00777576" w:rsidP="002839B1">
      <w:pPr>
        <w:ind w:firstLine="567"/>
        <w:contextualSpacing/>
        <w:jc w:val="both"/>
        <w:rPr>
          <w:b/>
          <w:sz w:val="28"/>
          <w:szCs w:val="28"/>
        </w:rPr>
      </w:pPr>
      <w:r>
        <w:rPr>
          <w:b/>
          <w:bCs/>
          <w:sz w:val="28"/>
          <w:szCs w:val="28"/>
        </w:rPr>
        <w:t xml:space="preserve"> 34 720</w:t>
      </w:r>
      <w:r w:rsidR="002D1A31" w:rsidRPr="00AC2B28">
        <w:rPr>
          <w:b/>
          <w:sz w:val="28"/>
          <w:szCs w:val="28"/>
        </w:rPr>
        <w:t xml:space="preserve"> (</w:t>
      </w:r>
      <w:r>
        <w:rPr>
          <w:b/>
          <w:sz w:val="28"/>
          <w:szCs w:val="28"/>
        </w:rPr>
        <w:t>тридцать четыре тысячи семьсот двадцать</w:t>
      </w:r>
      <w:r w:rsidR="002D1A31" w:rsidRPr="00AC2B28">
        <w:rPr>
          <w:b/>
          <w:sz w:val="28"/>
          <w:szCs w:val="28"/>
        </w:rPr>
        <w:t xml:space="preserve">) </w:t>
      </w:r>
      <w:r>
        <w:rPr>
          <w:b/>
          <w:sz w:val="28"/>
          <w:szCs w:val="28"/>
        </w:rPr>
        <w:t>евро 00</w:t>
      </w:r>
      <w:r w:rsidR="002D1A31" w:rsidRPr="00AC2B28">
        <w:rPr>
          <w:b/>
          <w:sz w:val="28"/>
          <w:szCs w:val="28"/>
        </w:rPr>
        <w:t xml:space="preserve"> </w:t>
      </w:r>
      <w:r>
        <w:rPr>
          <w:b/>
          <w:sz w:val="28"/>
          <w:szCs w:val="28"/>
        </w:rPr>
        <w:t>центов</w:t>
      </w:r>
      <w:r w:rsidR="002D1A31" w:rsidRPr="00AC2B28">
        <w:rPr>
          <w:b/>
          <w:sz w:val="28"/>
          <w:szCs w:val="28"/>
        </w:rPr>
        <w:t xml:space="preserve"> без НДС;</w:t>
      </w:r>
    </w:p>
    <w:p w:rsidR="002D1A31" w:rsidRPr="00D908E4" w:rsidRDefault="00777576" w:rsidP="002D1A31">
      <w:pPr>
        <w:jc w:val="both"/>
        <w:rPr>
          <w:b/>
          <w:sz w:val="28"/>
          <w:szCs w:val="28"/>
          <w:highlight w:val="yellow"/>
        </w:rPr>
      </w:pPr>
      <w:r>
        <w:rPr>
          <w:b/>
          <w:bCs/>
          <w:sz w:val="28"/>
          <w:szCs w:val="28"/>
        </w:rPr>
        <w:t xml:space="preserve">         41 664</w:t>
      </w:r>
      <w:r w:rsidR="002D1A31">
        <w:rPr>
          <w:b/>
          <w:bCs/>
          <w:sz w:val="28"/>
          <w:szCs w:val="28"/>
        </w:rPr>
        <w:t xml:space="preserve"> </w:t>
      </w:r>
      <w:r w:rsidR="002D1A31" w:rsidRPr="00D908E4">
        <w:rPr>
          <w:b/>
          <w:sz w:val="28"/>
          <w:szCs w:val="28"/>
        </w:rPr>
        <w:t>(</w:t>
      </w:r>
      <w:r>
        <w:rPr>
          <w:b/>
          <w:sz w:val="28"/>
          <w:szCs w:val="28"/>
        </w:rPr>
        <w:t>сорок одна тысяча шестьсот шестьдесят четыре</w:t>
      </w:r>
      <w:r w:rsidR="002D1A31" w:rsidRPr="00D908E4">
        <w:rPr>
          <w:b/>
          <w:sz w:val="28"/>
          <w:szCs w:val="28"/>
        </w:rPr>
        <w:t>)</w:t>
      </w:r>
      <w:r w:rsidR="002D1A31" w:rsidRPr="00AC2B28">
        <w:rPr>
          <w:b/>
          <w:sz w:val="28"/>
          <w:szCs w:val="28"/>
        </w:rPr>
        <w:t xml:space="preserve"> </w:t>
      </w:r>
      <w:r w:rsidR="00296F2F">
        <w:rPr>
          <w:b/>
          <w:sz w:val="28"/>
          <w:szCs w:val="28"/>
        </w:rPr>
        <w:t>евро</w:t>
      </w:r>
      <w:r>
        <w:rPr>
          <w:b/>
          <w:sz w:val="28"/>
          <w:szCs w:val="28"/>
        </w:rPr>
        <w:t xml:space="preserve"> 00</w:t>
      </w:r>
      <w:r w:rsidR="00296F2F">
        <w:rPr>
          <w:b/>
          <w:sz w:val="28"/>
          <w:szCs w:val="28"/>
        </w:rPr>
        <w:t xml:space="preserve"> центов</w:t>
      </w:r>
      <w:r w:rsidR="002D1A31">
        <w:rPr>
          <w:b/>
          <w:sz w:val="28"/>
          <w:szCs w:val="28"/>
        </w:rPr>
        <w:t xml:space="preserve"> с НДС;</w:t>
      </w:r>
    </w:p>
    <w:p w:rsidR="002D1A31" w:rsidRPr="00AC2B28" w:rsidRDefault="002D1A31" w:rsidP="00540ED6">
      <w:pPr>
        <w:ind w:firstLine="567"/>
        <w:contextualSpacing/>
        <w:jc w:val="both"/>
        <w:rPr>
          <w:sz w:val="28"/>
          <w:szCs w:val="28"/>
        </w:rPr>
      </w:pPr>
    </w:p>
    <w:p w:rsidR="00106F05" w:rsidRDefault="002D1A31" w:rsidP="002839B1">
      <w:pPr>
        <w:ind w:firstLine="567"/>
        <w:contextualSpacing/>
        <w:jc w:val="both"/>
        <w:rPr>
          <w:sz w:val="28"/>
          <w:szCs w:val="28"/>
        </w:rPr>
      </w:pPr>
      <w:r>
        <w:rPr>
          <w:b/>
          <w:sz w:val="28"/>
          <w:szCs w:val="28"/>
        </w:rPr>
        <w:lastRenderedPageBreak/>
        <w:t>ЛОТ № 2</w:t>
      </w:r>
      <w:r w:rsidR="008C2AE4" w:rsidRPr="00AC2B28">
        <w:rPr>
          <w:sz w:val="28"/>
          <w:szCs w:val="28"/>
        </w:rPr>
        <w:t xml:space="preserve">: поставка </w:t>
      </w:r>
      <w:r w:rsidR="00296F2F">
        <w:rPr>
          <w:b/>
          <w:color w:val="000000" w:themeColor="text1"/>
          <w:sz w:val="28"/>
          <w:szCs w:val="28"/>
        </w:rPr>
        <w:t>комплекта крепления полки большой</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296F2F" w:rsidRPr="00916BBA">
        <w:rPr>
          <w:sz w:val="28"/>
          <w:szCs w:val="28"/>
        </w:rPr>
        <w:t xml:space="preserve">в </w:t>
      </w:r>
      <w:r w:rsidR="004F77B2">
        <w:rPr>
          <w:sz w:val="28"/>
          <w:szCs w:val="28"/>
        </w:rPr>
        <w:t>период с 24</w:t>
      </w:r>
      <w:r w:rsidR="00296F2F">
        <w:rPr>
          <w:sz w:val="28"/>
          <w:szCs w:val="28"/>
        </w:rPr>
        <w:t xml:space="preserve"> мая 2023 года по 30 сентября 2023 года</w:t>
      </w:r>
      <w:r w:rsidR="00106F05">
        <w:rPr>
          <w:sz w:val="28"/>
          <w:szCs w:val="28"/>
        </w:rPr>
        <w:t>:</w:t>
      </w:r>
    </w:p>
    <w:p w:rsidR="006E606E" w:rsidRPr="00AC2B28" w:rsidRDefault="00C311AD" w:rsidP="00E355F4">
      <w:pPr>
        <w:ind w:firstLine="567"/>
        <w:contextualSpacing/>
        <w:jc w:val="both"/>
        <w:rPr>
          <w:b/>
          <w:sz w:val="28"/>
          <w:szCs w:val="28"/>
        </w:rPr>
      </w:pPr>
      <w:r>
        <w:rPr>
          <w:b/>
          <w:bCs/>
          <w:sz w:val="28"/>
          <w:szCs w:val="28"/>
        </w:rPr>
        <w:t>1 137 400</w:t>
      </w:r>
      <w:r w:rsidR="00A23249">
        <w:rPr>
          <w:b/>
          <w:bCs/>
          <w:sz w:val="28"/>
          <w:szCs w:val="28"/>
        </w:rPr>
        <w:t xml:space="preserve"> </w:t>
      </w:r>
      <w:r w:rsidR="00BE73C9" w:rsidRPr="00AC2B28">
        <w:rPr>
          <w:b/>
          <w:sz w:val="28"/>
          <w:szCs w:val="28"/>
        </w:rPr>
        <w:t>(</w:t>
      </w:r>
      <w:r>
        <w:rPr>
          <w:b/>
          <w:sz w:val="28"/>
          <w:szCs w:val="28"/>
        </w:rPr>
        <w:t>один миллион сто тридцать семь тысяч четыреста</w:t>
      </w:r>
      <w:r w:rsidR="006E606E" w:rsidRPr="00AC2B28">
        <w:rPr>
          <w:b/>
          <w:sz w:val="28"/>
          <w:szCs w:val="28"/>
        </w:rPr>
        <w:t>) рубл</w:t>
      </w:r>
      <w:r w:rsidR="00E25C68">
        <w:rPr>
          <w:b/>
          <w:sz w:val="28"/>
          <w:szCs w:val="28"/>
        </w:rPr>
        <w:t>ей</w:t>
      </w:r>
      <w:r>
        <w:rPr>
          <w:b/>
          <w:sz w:val="28"/>
          <w:szCs w:val="28"/>
        </w:rPr>
        <w:t xml:space="preserve"> 00</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t xml:space="preserve">        </w:t>
      </w:r>
      <w:r w:rsidR="00C311AD">
        <w:rPr>
          <w:b/>
          <w:bCs/>
          <w:sz w:val="28"/>
          <w:szCs w:val="28"/>
        </w:rPr>
        <w:t>1 364 880</w:t>
      </w:r>
      <w:r w:rsidR="006E606E" w:rsidRPr="00D908E4">
        <w:rPr>
          <w:b/>
          <w:sz w:val="28"/>
          <w:szCs w:val="28"/>
        </w:rPr>
        <w:t xml:space="preserve"> (</w:t>
      </w:r>
      <w:r w:rsidR="00E25C68">
        <w:rPr>
          <w:b/>
          <w:sz w:val="28"/>
          <w:szCs w:val="28"/>
        </w:rPr>
        <w:t>один миллион триста шестьдесят четыре тысячи восемьсот восемьдесят</w:t>
      </w:r>
      <w:r w:rsidR="0063669A" w:rsidRPr="00D908E4">
        <w:rPr>
          <w:b/>
          <w:sz w:val="28"/>
          <w:szCs w:val="28"/>
        </w:rPr>
        <w:t>)</w:t>
      </w:r>
      <w:r w:rsidR="00640F26" w:rsidRPr="00AC2B28">
        <w:rPr>
          <w:b/>
          <w:sz w:val="28"/>
          <w:szCs w:val="28"/>
        </w:rPr>
        <w:t xml:space="preserve"> рубл</w:t>
      </w:r>
      <w:r w:rsidR="00E25C68">
        <w:rPr>
          <w:b/>
          <w:sz w:val="28"/>
          <w:szCs w:val="28"/>
        </w:rPr>
        <w:t>ей</w:t>
      </w:r>
      <w:r w:rsidR="006E606E" w:rsidRPr="00AC2B28">
        <w:rPr>
          <w:b/>
          <w:sz w:val="28"/>
          <w:szCs w:val="28"/>
        </w:rPr>
        <w:t xml:space="preserve"> </w:t>
      </w:r>
      <w:r w:rsidR="00C311AD">
        <w:rPr>
          <w:b/>
          <w:sz w:val="28"/>
          <w:szCs w:val="28"/>
        </w:rPr>
        <w:t>00</w:t>
      </w:r>
      <w:r>
        <w:rPr>
          <w:b/>
          <w:sz w:val="28"/>
          <w:szCs w:val="28"/>
        </w:rPr>
        <w:t xml:space="preserve"> коп</w:t>
      </w:r>
      <w:r w:rsidR="00E25C68">
        <w:rPr>
          <w:b/>
          <w:sz w:val="28"/>
          <w:szCs w:val="28"/>
        </w:rPr>
        <w:t>еек</w:t>
      </w:r>
      <w:r w:rsidR="00500D6F">
        <w:rPr>
          <w:b/>
          <w:sz w:val="28"/>
          <w:szCs w:val="28"/>
        </w:rPr>
        <w:t xml:space="preserve"> с НДС;</w:t>
      </w:r>
    </w:p>
    <w:p w:rsidR="00FF0080" w:rsidRDefault="00CF1B7A" w:rsidP="002839B1">
      <w:pPr>
        <w:ind w:firstLine="567"/>
        <w:contextualSpacing/>
        <w:jc w:val="both"/>
        <w:rPr>
          <w:sz w:val="28"/>
          <w:szCs w:val="28"/>
        </w:rPr>
      </w:pPr>
      <w:r>
        <w:rPr>
          <w:b/>
          <w:sz w:val="28"/>
          <w:szCs w:val="28"/>
        </w:rPr>
        <w:t xml:space="preserve">   </w:t>
      </w:r>
      <w:r w:rsidR="00FF0080">
        <w:rPr>
          <w:b/>
          <w:sz w:val="28"/>
          <w:szCs w:val="28"/>
        </w:rPr>
        <w:t>ЛОТ № 3</w:t>
      </w:r>
      <w:r w:rsidR="00FF0080" w:rsidRPr="00AC2B28">
        <w:rPr>
          <w:sz w:val="28"/>
          <w:szCs w:val="28"/>
        </w:rPr>
        <w:t xml:space="preserve">: поставка </w:t>
      </w:r>
      <w:r w:rsidR="00F6723E">
        <w:rPr>
          <w:b/>
          <w:color w:val="000000" w:themeColor="text1"/>
          <w:sz w:val="28"/>
          <w:szCs w:val="28"/>
        </w:rPr>
        <w:t>кантов</w:t>
      </w:r>
      <w:r w:rsidR="00FF0080">
        <w:rPr>
          <w:b/>
          <w:color w:val="000000" w:themeColor="text1"/>
          <w:sz w:val="28"/>
          <w:szCs w:val="28"/>
        </w:rPr>
        <w:t xml:space="preserve"> </w:t>
      </w:r>
      <w:r w:rsidR="00FF0080" w:rsidRPr="00AC2B28">
        <w:rPr>
          <w:sz w:val="28"/>
          <w:szCs w:val="28"/>
        </w:rPr>
        <w:t xml:space="preserve">для нужд </w:t>
      </w:r>
      <w:r w:rsidR="00FF0080">
        <w:rPr>
          <w:sz w:val="28"/>
          <w:szCs w:val="28"/>
        </w:rPr>
        <w:t xml:space="preserve">Тамбовского ВРЗ АО «ВРМ» </w:t>
      </w:r>
      <w:r w:rsidR="00296F2F" w:rsidRPr="00916BBA">
        <w:rPr>
          <w:sz w:val="28"/>
          <w:szCs w:val="28"/>
        </w:rPr>
        <w:t xml:space="preserve">в </w:t>
      </w:r>
      <w:r w:rsidR="004F77B2">
        <w:rPr>
          <w:sz w:val="28"/>
          <w:szCs w:val="28"/>
        </w:rPr>
        <w:t>период с 24</w:t>
      </w:r>
      <w:r w:rsidR="00296F2F">
        <w:rPr>
          <w:sz w:val="28"/>
          <w:szCs w:val="28"/>
        </w:rPr>
        <w:t xml:space="preserve"> мая 2023 года по 30 сентября 2023 года</w:t>
      </w:r>
      <w:r w:rsidR="00FF0080">
        <w:rPr>
          <w:sz w:val="28"/>
          <w:szCs w:val="28"/>
        </w:rPr>
        <w:t>:</w:t>
      </w:r>
    </w:p>
    <w:p w:rsidR="00FF0080" w:rsidRPr="00AC2B28" w:rsidRDefault="00CF27D1" w:rsidP="00FF0080">
      <w:pPr>
        <w:ind w:firstLine="567"/>
        <w:contextualSpacing/>
        <w:jc w:val="both"/>
        <w:rPr>
          <w:b/>
          <w:sz w:val="28"/>
          <w:szCs w:val="28"/>
        </w:rPr>
      </w:pPr>
      <w:r>
        <w:rPr>
          <w:b/>
          <w:bCs/>
          <w:sz w:val="28"/>
          <w:szCs w:val="28"/>
        </w:rPr>
        <w:t>3 858 900</w:t>
      </w:r>
      <w:r w:rsidR="00FF0080">
        <w:rPr>
          <w:b/>
          <w:bCs/>
          <w:sz w:val="28"/>
          <w:szCs w:val="28"/>
        </w:rPr>
        <w:t xml:space="preserve"> </w:t>
      </w:r>
      <w:r w:rsidR="00FF0080" w:rsidRPr="00AC2B28">
        <w:rPr>
          <w:b/>
          <w:sz w:val="28"/>
          <w:szCs w:val="28"/>
        </w:rPr>
        <w:t>(</w:t>
      </w:r>
      <w:r>
        <w:rPr>
          <w:b/>
          <w:sz w:val="28"/>
          <w:szCs w:val="28"/>
        </w:rPr>
        <w:t>три миллиона восемьсот пятьдесят восемь тысяч девятьсот</w:t>
      </w:r>
      <w:r w:rsidR="00FF0080" w:rsidRPr="00AC2B28">
        <w:rPr>
          <w:b/>
          <w:sz w:val="28"/>
          <w:szCs w:val="28"/>
        </w:rPr>
        <w:t>) рубл</w:t>
      </w:r>
      <w:r>
        <w:rPr>
          <w:b/>
          <w:sz w:val="28"/>
          <w:szCs w:val="28"/>
        </w:rPr>
        <w:t>ей 00</w:t>
      </w:r>
      <w:r w:rsidR="00FF0080" w:rsidRPr="00AC2B28">
        <w:rPr>
          <w:b/>
          <w:sz w:val="28"/>
          <w:szCs w:val="28"/>
        </w:rPr>
        <w:t xml:space="preserve"> копеек без НДС;</w:t>
      </w:r>
    </w:p>
    <w:p w:rsidR="00FF0080" w:rsidRPr="00D908E4" w:rsidRDefault="00FF0080" w:rsidP="00FF0080">
      <w:pPr>
        <w:jc w:val="both"/>
        <w:rPr>
          <w:b/>
          <w:sz w:val="28"/>
          <w:szCs w:val="28"/>
          <w:highlight w:val="yellow"/>
        </w:rPr>
      </w:pPr>
      <w:r>
        <w:rPr>
          <w:b/>
          <w:bCs/>
          <w:sz w:val="28"/>
          <w:szCs w:val="28"/>
        </w:rPr>
        <w:t xml:space="preserve">        </w:t>
      </w:r>
      <w:r w:rsidR="00CF27D1">
        <w:rPr>
          <w:b/>
          <w:bCs/>
          <w:sz w:val="28"/>
          <w:szCs w:val="28"/>
        </w:rPr>
        <w:t>4 630 680</w:t>
      </w:r>
      <w:r w:rsidRPr="00D908E4">
        <w:rPr>
          <w:b/>
          <w:sz w:val="28"/>
          <w:szCs w:val="28"/>
        </w:rPr>
        <w:t xml:space="preserve"> (</w:t>
      </w:r>
      <w:r w:rsidR="00CF27D1">
        <w:rPr>
          <w:b/>
          <w:sz w:val="28"/>
          <w:szCs w:val="28"/>
        </w:rPr>
        <w:t>четыре миллиона шестьсот тридцать тысяч шестьсот восемьдесят</w:t>
      </w:r>
      <w:r w:rsidRPr="00D908E4">
        <w:rPr>
          <w:b/>
          <w:sz w:val="28"/>
          <w:szCs w:val="28"/>
        </w:rPr>
        <w:t>)</w:t>
      </w:r>
      <w:r w:rsidRPr="00AC2B28">
        <w:rPr>
          <w:b/>
          <w:sz w:val="28"/>
          <w:szCs w:val="28"/>
        </w:rPr>
        <w:t xml:space="preserve"> рубл</w:t>
      </w:r>
      <w:r w:rsidR="00CF27D1">
        <w:rPr>
          <w:b/>
          <w:sz w:val="28"/>
          <w:szCs w:val="28"/>
        </w:rPr>
        <w:t>ей</w:t>
      </w:r>
      <w:r w:rsidRPr="00AC2B28">
        <w:rPr>
          <w:b/>
          <w:sz w:val="28"/>
          <w:szCs w:val="28"/>
        </w:rPr>
        <w:t xml:space="preserve"> </w:t>
      </w:r>
      <w:r w:rsidR="00CF27D1">
        <w:rPr>
          <w:b/>
          <w:sz w:val="28"/>
          <w:szCs w:val="28"/>
        </w:rPr>
        <w:t>00</w:t>
      </w:r>
      <w:r>
        <w:rPr>
          <w:b/>
          <w:sz w:val="28"/>
          <w:szCs w:val="28"/>
        </w:rPr>
        <w:t xml:space="preserve"> копеек с НДС;</w:t>
      </w:r>
    </w:p>
    <w:p w:rsidR="00B40916" w:rsidRPr="00D908E4" w:rsidRDefault="00B40916" w:rsidP="00B40916">
      <w:pPr>
        <w:ind w:firstLine="567"/>
        <w:contextualSpacing/>
        <w:jc w:val="both"/>
        <w:rPr>
          <w:b/>
          <w:sz w:val="28"/>
          <w:szCs w:val="28"/>
          <w:highlight w:val="yellow"/>
        </w:rPr>
      </w:pPr>
    </w:p>
    <w:p w:rsidR="001253E1" w:rsidRPr="00D908E4" w:rsidRDefault="001253E1" w:rsidP="002D1A31">
      <w:pPr>
        <w:ind w:firstLine="567"/>
        <w:contextualSpacing/>
        <w:jc w:val="both"/>
        <w:rPr>
          <w:b/>
          <w:sz w:val="28"/>
          <w:szCs w:val="28"/>
          <w:highlight w:val="yellow"/>
        </w:rPr>
      </w:pP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2A5942" w:rsidRDefault="002A5942"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D17864" w:rsidRDefault="00D17864"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CF27D1">
        <w:rPr>
          <w:b/>
          <w:sz w:val="28"/>
          <w:szCs w:val="28"/>
        </w:rPr>
        <w:t>053</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4F77B2">
        <w:rPr>
          <w:b/>
          <w:sz w:val="28"/>
          <w:szCs w:val="28"/>
        </w:rPr>
        <w:t>23</w:t>
      </w:r>
      <w:r w:rsidR="006B0962">
        <w:rPr>
          <w:b/>
          <w:sz w:val="28"/>
          <w:szCs w:val="28"/>
        </w:rPr>
        <w:t xml:space="preserve">» </w:t>
      </w:r>
      <w:r w:rsidR="00166958">
        <w:rPr>
          <w:b/>
          <w:sz w:val="28"/>
          <w:szCs w:val="28"/>
        </w:rPr>
        <w:t>мая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3B7F09">
        <w:rPr>
          <w:sz w:val="28"/>
          <w:szCs w:val="28"/>
        </w:rPr>
        <w:t>053</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w:t>
      </w:r>
      <w:r w:rsidRPr="00C90A13">
        <w:rPr>
          <w:b w:val="0"/>
          <w:sz w:val="28"/>
          <w:szCs w:val="28"/>
        </w:rPr>
        <w:t xml:space="preserve">вскрывать </w:t>
      </w:r>
      <w:r w:rsidRPr="00C90A13">
        <w:rPr>
          <w:sz w:val="28"/>
          <w:szCs w:val="28"/>
        </w:rPr>
        <w:t xml:space="preserve">до </w:t>
      </w:r>
      <w:r w:rsidR="00C90A13" w:rsidRPr="00C90A13">
        <w:rPr>
          <w:sz w:val="28"/>
          <w:szCs w:val="28"/>
        </w:rPr>
        <w:t>11</w:t>
      </w:r>
      <w:r w:rsidRPr="00C90A13">
        <w:rPr>
          <w:sz w:val="28"/>
          <w:szCs w:val="28"/>
        </w:rPr>
        <w:t>.00</w:t>
      </w:r>
      <w:r w:rsidRPr="00C90A13">
        <w:rPr>
          <w:b w:val="0"/>
          <w:sz w:val="28"/>
          <w:szCs w:val="28"/>
        </w:rPr>
        <w:t xml:space="preserve"> часов </w:t>
      </w:r>
      <w:r w:rsidRPr="00C90A13">
        <w:rPr>
          <w:b w:val="0"/>
          <w:i/>
          <w:sz w:val="28"/>
          <w:szCs w:val="28"/>
        </w:rPr>
        <w:t>московского</w:t>
      </w:r>
      <w:r w:rsidRPr="00916BBA">
        <w:rPr>
          <w:b w:val="0"/>
          <w:sz w:val="28"/>
          <w:szCs w:val="28"/>
        </w:rPr>
        <w:t xml:space="preserve"> времени </w:t>
      </w:r>
      <w:r w:rsidR="004F77B2">
        <w:rPr>
          <w:sz w:val="28"/>
          <w:szCs w:val="28"/>
        </w:rPr>
        <w:t>23</w:t>
      </w:r>
      <w:r w:rsidR="00F528EB" w:rsidRPr="00916BBA">
        <w:rPr>
          <w:sz w:val="28"/>
          <w:szCs w:val="28"/>
        </w:rPr>
        <w:t xml:space="preserve"> </w:t>
      </w:r>
      <w:r w:rsidR="00166958">
        <w:rPr>
          <w:sz w:val="28"/>
          <w:szCs w:val="28"/>
        </w:rPr>
        <w:t>мая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3B7F09">
        <w:rPr>
          <w:sz w:val="28"/>
          <w:szCs w:val="28"/>
        </w:rPr>
        <w:t>53</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66958">
        <w:rPr>
          <w:b w:val="0"/>
          <w:color w:val="000000" w:themeColor="text1"/>
          <w:sz w:val="28"/>
          <w:szCs w:val="28"/>
        </w:rPr>
        <w:t xml:space="preserve">о финансовых результатах за </w:t>
      </w:r>
      <w:r w:rsidR="00166958" w:rsidRPr="00166958">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1"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1"/>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4F77B2">
        <w:rPr>
          <w:b/>
          <w:sz w:val="28"/>
          <w:szCs w:val="28"/>
        </w:rPr>
        <w:t>23</w:t>
      </w:r>
      <w:r w:rsidR="003E3A88" w:rsidRPr="00916BBA">
        <w:rPr>
          <w:b/>
          <w:sz w:val="28"/>
          <w:szCs w:val="28"/>
        </w:rPr>
        <w:t>»</w:t>
      </w:r>
      <w:r w:rsidR="00CB2C0F">
        <w:rPr>
          <w:b/>
          <w:sz w:val="28"/>
          <w:szCs w:val="28"/>
        </w:rPr>
        <w:t xml:space="preserve"> </w:t>
      </w:r>
      <w:r w:rsidR="00166958">
        <w:rPr>
          <w:b/>
          <w:sz w:val="28"/>
          <w:szCs w:val="28"/>
        </w:rPr>
        <w:t>мая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4F77B2">
        <w:rPr>
          <w:b/>
          <w:color w:val="000000"/>
          <w:sz w:val="28"/>
          <w:szCs w:val="28"/>
        </w:rPr>
        <w:t>24</w:t>
      </w:r>
      <w:r w:rsidR="00412774" w:rsidRPr="00916BBA">
        <w:rPr>
          <w:b/>
          <w:color w:val="000000"/>
          <w:sz w:val="28"/>
          <w:szCs w:val="28"/>
        </w:rPr>
        <w:t xml:space="preserve">» </w:t>
      </w:r>
      <w:r w:rsidR="006B1AF7">
        <w:rPr>
          <w:b/>
          <w:color w:val="000000"/>
          <w:sz w:val="28"/>
          <w:szCs w:val="28"/>
        </w:rPr>
        <w:t>мая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2A5942" w:rsidRPr="00916BBA" w:rsidRDefault="00F306C1" w:rsidP="002A5942">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2A5942">
        <w:rPr>
          <w:b/>
          <w:color w:val="000000" w:themeColor="text1"/>
          <w:sz w:val="28"/>
          <w:szCs w:val="28"/>
        </w:rPr>
        <w:t>ТМЦ</w:t>
      </w:r>
      <w:r w:rsidR="00147E96">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2A5942" w:rsidRPr="00916BBA">
        <w:rPr>
          <w:sz w:val="28"/>
          <w:szCs w:val="28"/>
        </w:rPr>
        <w:t xml:space="preserve">в </w:t>
      </w:r>
      <w:r w:rsidR="004F77B2">
        <w:rPr>
          <w:sz w:val="28"/>
          <w:szCs w:val="28"/>
        </w:rPr>
        <w:t>период с 24</w:t>
      </w:r>
      <w:r w:rsidR="002A5942">
        <w:rPr>
          <w:sz w:val="28"/>
          <w:szCs w:val="28"/>
        </w:rPr>
        <w:t xml:space="preserve"> мая 2023 года по 30 сентября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CF27D1" w:rsidRPr="00A43E9D" w:rsidRDefault="003E3A88" w:rsidP="00A43E9D">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3B7F09" w:rsidRPr="00916BBA" w:rsidRDefault="003B7F09" w:rsidP="003B7F09">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Pr="00777576">
        <w:rPr>
          <w:b/>
          <w:sz w:val="28"/>
          <w:szCs w:val="28"/>
        </w:rPr>
        <w:t xml:space="preserve">клей </w:t>
      </w:r>
      <w:proofErr w:type="spellStart"/>
      <w:r w:rsidRPr="00777576">
        <w:rPr>
          <w:b/>
          <w:color w:val="000000" w:themeColor="text1"/>
          <w:sz w:val="28"/>
          <w:szCs w:val="28"/>
          <w:lang w:val="en-US"/>
        </w:rPr>
        <w:t>Uzin</w:t>
      </w:r>
      <w:proofErr w:type="spellEnd"/>
      <w:r w:rsidRPr="00AC2B28">
        <w:rPr>
          <w:sz w:val="28"/>
          <w:szCs w:val="28"/>
        </w:rPr>
        <w:t xml:space="preserve"> для нужд Тамбовского ВРЗ АО «ВРМ» </w:t>
      </w:r>
      <w:r w:rsidRPr="00916BBA">
        <w:rPr>
          <w:sz w:val="28"/>
          <w:szCs w:val="28"/>
        </w:rPr>
        <w:t xml:space="preserve">в </w:t>
      </w:r>
      <w:r w:rsidR="004F77B2">
        <w:rPr>
          <w:sz w:val="28"/>
          <w:szCs w:val="28"/>
        </w:rPr>
        <w:t>период с 24</w:t>
      </w:r>
      <w:r>
        <w:rPr>
          <w:sz w:val="28"/>
          <w:szCs w:val="28"/>
        </w:rPr>
        <w:t xml:space="preserve"> мая 2023 года по 30 сентября 2023 года:</w:t>
      </w:r>
    </w:p>
    <w:p w:rsidR="003B7F09" w:rsidRPr="00AC2B28" w:rsidRDefault="003B7F09" w:rsidP="003B7F09">
      <w:pPr>
        <w:ind w:firstLine="567"/>
        <w:contextualSpacing/>
        <w:jc w:val="both"/>
        <w:rPr>
          <w:b/>
          <w:sz w:val="28"/>
          <w:szCs w:val="28"/>
        </w:rPr>
      </w:pPr>
      <w:r>
        <w:rPr>
          <w:b/>
          <w:bCs/>
          <w:sz w:val="28"/>
          <w:szCs w:val="28"/>
        </w:rPr>
        <w:t xml:space="preserve"> 34 720</w:t>
      </w:r>
      <w:r w:rsidRPr="00AC2B28">
        <w:rPr>
          <w:b/>
          <w:sz w:val="28"/>
          <w:szCs w:val="28"/>
        </w:rPr>
        <w:t xml:space="preserve"> (</w:t>
      </w:r>
      <w:r>
        <w:rPr>
          <w:b/>
          <w:sz w:val="28"/>
          <w:szCs w:val="28"/>
        </w:rPr>
        <w:t>тридцать четыре тысячи семьсот двадцать</w:t>
      </w:r>
      <w:r w:rsidRPr="00AC2B28">
        <w:rPr>
          <w:b/>
          <w:sz w:val="28"/>
          <w:szCs w:val="28"/>
        </w:rPr>
        <w:t xml:space="preserve">) </w:t>
      </w:r>
      <w:r>
        <w:rPr>
          <w:b/>
          <w:sz w:val="28"/>
          <w:szCs w:val="28"/>
        </w:rPr>
        <w:t>евро 00</w:t>
      </w:r>
      <w:r w:rsidRPr="00AC2B28">
        <w:rPr>
          <w:b/>
          <w:sz w:val="28"/>
          <w:szCs w:val="28"/>
        </w:rPr>
        <w:t xml:space="preserve"> </w:t>
      </w:r>
      <w:r>
        <w:rPr>
          <w:b/>
          <w:sz w:val="28"/>
          <w:szCs w:val="28"/>
        </w:rPr>
        <w:t>центов</w:t>
      </w:r>
      <w:r w:rsidRPr="00AC2B28">
        <w:rPr>
          <w:b/>
          <w:sz w:val="28"/>
          <w:szCs w:val="28"/>
        </w:rPr>
        <w:t xml:space="preserve"> без НДС;</w:t>
      </w:r>
    </w:p>
    <w:p w:rsidR="003B7F09" w:rsidRPr="00D908E4" w:rsidRDefault="003B7F09" w:rsidP="003B7F09">
      <w:pPr>
        <w:jc w:val="both"/>
        <w:rPr>
          <w:b/>
          <w:sz w:val="28"/>
          <w:szCs w:val="28"/>
          <w:highlight w:val="yellow"/>
        </w:rPr>
      </w:pPr>
      <w:r>
        <w:rPr>
          <w:b/>
          <w:bCs/>
          <w:sz w:val="28"/>
          <w:szCs w:val="28"/>
        </w:rPr>
        <w:t xml:space="preserve">         41 664 </w:t>
      </w:r>
      <w:r w:rsidRPr="00D908E4">
        <w:rPr>
          <w:b/>
          <w:sz w:val="28"/>
          <w:szCs w:val="28"/>
        </w:rPr>
        <w:t>(</w:t>
      </w:r>
      <w:r>
        <w:rPr>
          <w:b/>
          <w:sz w:val="28"/>
          <w:szCs w:val="28"/>
        </w:rPr>
        <w:t>сорок одна тысяча шестьсот шестьдесят четыре</w:t>
      </w:r>
      <w:r w:rsidRPr="00D908E4">
        <w:rPr>
          <w:b/>
          <w:sz w:val="28"/>
          <w:szCs w:val="28"/>
        </w:rPr>
        <w:t>)</w:t>
      </w:r>
      <w:r w:rsidRPr="00AC2B28">
        <w:rPr>
          <w:b/>
          <w:sz w:val="28"/>
          <w:szCs w:val="28"/>
        </w:rPr>
        <w:t xml:space="preserve"> </w:t>
      </w:r>
      <w:r>
        <w:rPr>
          <w:b/>
          <w:sz w:val="28"/>
          <w:szCs w:val="28"/>
        </w:rPr>
        <w:t>евро 00 центов с НДС;</w:t>
      </w:r>
    </w:p>
    <w:p w:rsidR="00166958" w:rsidRPr="001A452B" w:rsidRDefault="00166958" w:rsidP="00166958">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3B7F09" w:rsidRDefault="003B7F09" w:rsidP="003B7F09">
      <w:pPr>
        <w:ind w:firstLine="567"/>
        <w:contextualSpacing/>
        <w:jc w:val="both"/>
        <w:rPr>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комплекта крепления полки большой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sidR="004F77B2">
        <w:rPr>
          <w:sz w:val="28"/>
          <w:szCs w:val="28"/>
        </w:rPr>
        <w:t>период с 24</w:t>
      </w:r>
      <w:r>
        <w:rPr>
          <w:sz w:val="28"/>
          <w:szCs w:val="28"/>
        </w:rPr>
        <w:t xml:space="preserve"> мая 2023 года по 30 сентября 2023 года:</w:t>
      </w:r>
    </w:p>
    <w:p w:rsidR="003B7F09" w:rsidRPr="00AC2B28" w:rsidRDefault="003B7F09" w:rsidP="003B7F09">
      <w:pPr>
        <w:ind w:firstLine="567"/>
        <w:contextualSpacing/>
        <w:jc w:val="both"/>
        <w:rPr>
          <w:b/>
          <w:sz w:val="28"/>
          <w:szCs w:val="28"/>
        </w:rPr>
      </w:pPr>
      <w:r>
        <w:rPr>
          <w:b/>
          <w:bCs/>
          <w:sz w:val="28"/>
          <w:szCs w:val="28"/>
        </w:rPr>
        <w:t xml:space="preserve">1 137 400 </w:t>
      </w:r>
      <w:r w:rsidRPr="00AC2B28">
        <w:rPr>
          <w:b/>
          <w:sz w:val="28"/>
          <w:szCs w:val="28"/>
        </w:rPr>
        <w:t>(</w:t>
      </w:r>
      <w:r>
        <w:rPr>
          <w:b/>
          <w:sz w:val="28"/>
          <w:szCs w:val="28"/>
        </w:rPr>
        <w:t>один миллион сто тридцать семь тысяч четыреста</w:t>
      </w:r>
      <w:r w:rsidRPr="00AC2B28">
        <w:rPr>
          <w:b/>
          <w:sz w:val="28"/>
          <w:szCs w:val="28"/>
        </w:rPr>
        <w:t>) рубл</w:t>
      </w:r>
      <w:r>
        <w:rPr>
          <w:b/>
          <w:sz w:val="28"/>
          <w:szCs w:val="28"/>
        </w:rPr>
        <w:t>ей 00</w:t>
      </w:r>
      <w:r w:rsidRPr="00AC2B28">
        <w:rPr>
          <w:b/>
          <w:sz w:val="28"/>
          <w:szCs w:val="28"/>
        </w:rPr>
        <w:t xml:space="preserve"> копеек без НДС;</w:t>
      </w:r>
    </w:p>
    <w:p w:rsidR="003B7F09" w:rsidRPr="00D908E4" w:rsidRDefault="003B7F09" w:rsidP="003B7F09">
      <w:pPr>
        <w:jc w:val="both"/>
        <w:rPr>
          <w:b/>
          <w:sz w:val="28"/>
          <w:szCs w:val="28"/>
          <w:highlight w:val="yellow"/>
        </w:rPr>
      </w:pPr>
      <w:r>
        <w:rPr>
          <w:b/>
          <w:bCs/>
          <w:sz w:val="28"/>
          <w:szCs w:val="28"/>
        </w:rPr>
        <w:t xml:space="preserve">        1 364 880</w:t>
      </w:r>
      <w:r w:rsidRPr="00D908E4">
        <w:rPr>
          <w:b/>
          <w:sz w:val="28"/>
          <w:szCs w:val="28"/>
        </w:rPr>
        <w:t xml:space="preserve"> (</w:t>
      </w:r>
      <w:r>
        <w:rPr>
          <w:b/>
          <w:sz w:val="28"/>
          <w:szCs w:val="28"/>
        </w:rPr>
        <w:t>один миллион триста шестьдесят четыре тысячи восемьсот восемьдесят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166958" w:rsidRPr="001A452B" w:rsidRDefault="00166958" w:rsidP="00166958">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w:t>
      </w:r>
      <w:r w:rsidRPr="001A452B">
        <w:rPr>
          <w:color w:val="000000"/>
          <w:sz w:val="28"/>
          <w:szCs w:val="28"/>
        </w:rPr>
        <w:lastRenderedPageBreak/>
        <w:t>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3B7F09" w:rsidRDefault="003B7F09" w:rsidP="003B7F09">
      <w:pPr>
        <w:ind w:firstLine="567"/>
        <w:contextualSpacing/>
        <w:jc w:val="both"/>
        <w:rPr>
          <w:sz w:val="28"/>
          <w:szCs w:val="28"/>
        </w:rPr>
      </w:pPr>
      <w:r>
        <w:rPr>
          <w:b/>
          <w:sz w:val="28"/>
          <w:szCs w:val="28"/>
        </w:rPr>
        <w:t>ЛОТ № 3</w:t>
      </w:r>
      <w:r w:rsidRPr="00AC2B28">
        <w:rPr>
          <w:sz w:val="28"/>
          <w:szCs w:val="28"/>
        </w:rPr>
        <w:t xml:space="preserve">: поставка </w:t>
      </w:r>
      <w:r>
        <w:rPr>
          <w:b/>
          <w:color w:val="000000" w:themeColor="text1"/>
          <w:sz w:val="28"/>
          <w:szCs w:val="28"/>
        </w:rPr>
        <w:t xml:space="preserve">кантов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sidR="004F77B2">
        <w:rPr>
          <w:sz w:val="28"/>
          <w:szCs w:val="28"/>
        </w:rPr>
        <w:t>период с 24</w:t>
      </w:r>
      <w:r>
        <w:rPr>
          <w:sz w:val="28"/>
          <w:szCs w:val="28"/>
        </w:rPr>
        <w:t xml:space="preserve"> мая 2023 года по 30 сентября 2023 года:</w:t>
      </w:r>
    </w:p>
    <w:p w:rsidR="003B7F09" w:rsidRPr="00AC2B28" w:rsidRDefault="003B7F09" w:rsidP="003B7F09">
      <w:pPr>
        <w:ind w:firstLine="567"/>
        <w:contextualSpacing/>
        <w:jc w:val="both"/>
        <w:rPr>
          <w:b/>
          <w:sz w:val="28"/>
          <w:szCs w:val="28"/>
        </w:rPr>
      </w:pPr>
      <w:r>
        <w:rPr>
          <w:b/>
          <w:bCs/>
          <w:sz w:val="28"/>
          <w:szCs w:val="28"/>
        </w:rPr>
        <w:t xml:space="preserve">3 858 900 </w:t>
      </w:r>
      <w:r w:rsidRPr="00AC2B28">
        <w:rPr>
          <w:b/>
          <w:sz w:val="28"/>
          <w:szCs w:val="28"/>
        </w:rPr>
        <w:t>(</w:t>
      </w:r>
      <w:r>
        <w:rPr>
          <w:b/>
          <w:sz w:val="28"/>
          <w:szCs w:val="28"/>
        </w:rPr>
        <w:t>три миллиона восемьсот пятьдесят восемь тысяч девятьсот</w:t>
      </w:r>
      <w:r w:rsidRPr="00AC2B28">
        <w:rPr>
          <w:b/>
          <w:sz w:val="28"/>
          <w:szCs w:val="28"/>
        </w:rPr>
        <w:t>) рубл</w:t>
      </w:r>
      <w:r>
        <w:rPr>
          <w:b/>
          <w:sz w:val="28"/>
          <w:szCs w:val="28"/>
        </w:rPr>
        <w:t>ей 00</w:t>
      </w:r>
      <w:r w:rsidRPr="00AC2B28">
        <w:rPr>
          <w:b/>
          <w:sz w:val="28"/>
          <w:szCs w:val="28"/>
        </w:rPr>
        <w:t xml:space="preserve"> копеек без НДС;</w:t>
      </w:r>
    </w:p>
    <w:p w:rsidR="003B7F09" w:rsidRPr="00D908E4" w:rsidRDefault="003B7F09" w:rsidP="003B7F09">
      <w:pPr>
        <w:jc w:val="both"/>
        <w:rPr>
          <w:b/>
          <w:sz w:val="28"/>
          <w:szCs w:val="28"/>
          <w:highlight w:val="yellow"/>
        </w:rPr>
      </w:pPr>
      <w:r>
        <w:rPr>
          <w:b/>
          <w:bCs/>
          <w:sz w:val="28"/>
          <w:szCs w:val="28"/>
        </w:rPr>
        <w:t xml:space="preserve">        4 630 680</w:t>
      </w:r>
      <w:r w:rsidRPr="00D908E4">
        <w:rPr>
          <w:b/>
          <w:sz w:val="28"/>
          <w:szCs w:val="28"/>
        </w:rPr>
        <w:t xml:space="preserve"> (</w:t>
      </w:r>
      <w:r>
        <w:rPr>
          <w:b/>
          <w:sz w:val="28"/>
          <w:szCs w:val="28"/>
        </w:rPr>
        <w:t>четыре миллиона шестьсот тридцать тысяч шестьсот восемьдесят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166958" w:rsidRPr="001A452B" w:rsidRDefault="00166958" w:rsidP="00166958">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A43E9D" w:rsidRPr="00A43E9D" w:rsidRDefault="00A43E9D" w:rsidP="00A43E9D">
      <w:pPr>
        <w:spacing w:after="100" w:afterAutospacing="1"/>
        <w:contextualSpacing/>
        <w:jc w:val="both"/>
        <w:rPr>
          <w:color w:val="000000"/>
          <w:sz w:val="28"/>
          <w:szCs w:val="28"/>
        </w:rPr>
      </w:pPr>
    </w:p>
    <w:p w:rsidR="003E3A88" w:rsidRPr="006C31FF" w:rsidRDefault="003E3A88" w:rsidP="00D7112C">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A43E9D">
        <w:rPr>
          <w:sz w:val="28"/>
          <w:szCs w:val="28"/>
        </w:rPr>
        <w:t>30.09</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2A5942">
        <w:rPr>
          <w:b/>
          <w:sz w:val="28"/>
          <w:szCs w:val="28"/>
        </w:rPr>
        <w:t>-Лот</w:t>
      </w:r>
      <w:r w:rsidR="00A43E9D">
        <w:rPr>
          <w:b/>
          <w:sz w:val="28"/>
          <w:szCs w:val="28"/>
        </w:rPr>
        <w:t>№</w:t>
      </w:r>
      <w:r w:rsidR="003B7F09">
        <w:rPr>
          <w:b/>
          <w:sz w:val="28"/>
          <w:szCs w:val="28"/>
        </w:rPr>
        <w:t>3</w:t>
      </w:r>
    </w:p>
    <w:p w:rsidR="00931834"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751B5A">
        <w:rPr>
          <w:bCs/>
          <w:sz w:val="28"/>
          <w:szCs w:val="28"/>
        </w:rPr>
        <w:t>30</w:t>
      </w:r>
      <w:r w:rsidRPr="00570C5C">
        <w:rPr>
          <w:bCs/>
          <w:sz w:val="28"/>
          <w:szCs w:val="28"/>
        </w:rPr>
        <w:t xml:space="preserve"> (</w:t>
      </w:r>
      <w:r w:rsidR="00751B5A">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w:t>
      </w:r>
      <w:r w:rsidRPr="00570C5C">
        <w:rPr>
          <w:bCs/>
          <w:sz w:val="28"/>
          <w:szCs w:val="28"/>
        </w:rPr>
        <w:lastRenderedPageBreak/>
        <w:t>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2A5942">
        <w:rPr>
          <w:b/>
          <w:color w:val="000000" w:themeColor="text1"/>
          <w:sz w:val="28"/>
          <w:szCs w:val="28"/>
        </w:rPr>
        <w:t xml:space="preserve">Клей </w:t>
      </w:r>
      <w:proofErr w:type="spellStart"/>
      <w:r w:rsidR="002A5942">
        <w:rPr>
          <w:b/>
          <w:color w:val="000000" w:themeColor="text1"/>
          <w:sz w:val="28"/>
          <w:szCs w:val="28"/>
          <w:lang w:val="en-US"/>
        </w:rPr>
        <w:t>Uzin</w:t>
      </w:r>
      <w:proofErr w:type="spellEnd"/>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7612ED">
        <w:rPr>
          <w:b/>
          <w:bCs/>
          <w:color w:val="000000"/>
          <w:sz w:val="28"/>
          <w:szCs w:val="28"/>
        </w:rPr>
        <w:t>Комплект крепления полки большой</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A43E9D" w:rsidRDefault="00A43E9D" w:rsidP="00A43E9D">
      <w:pPr>
        <w:suppressAutoHyphens/>
        <w:ind w:firstLine="567"/>
        <w:jc w:val="both"/>
        <w:rPr>
          <w:bCs/>
          <w:sz w:val="28"/>
          <w:szCs w:val="28"/>
        </w:rPr>
      </w:pPr>
      <w:r>
        <w:rPr>
          <w:b/>
          <w:bCs/>
          <w:sz w:val="28"/>
          <w:szCs w:val="28"/>
        </w:rPr>
        <w:t xml:space="preserve">ЛОТ№3 </w:t>
      </w:r>
      <w:r w:rsidRPr="00D7112C">
        <w:rPr>
          <w:b/>
          <w:bCs/>
          <w:sz w:val="28"/>
          <w:szCs w:val="28"/>
        </w:rPr>
        <w:t>«</w:t>
      </w:r>
      <w:r w:rsidR="007612ED">
        <w:rPr>
          <w:b/>
          <w:bCs/>
          <w:color w:val="000000"/>
          <w:sz w:val="28"/>
          <w:szCs w:val="28"/>
        </w:rPr>
        <w:t>Канты</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43E9D" w:rsidRDefault="00A43E9D" w:rsidP="00A43E9D">
      <w:pPr>
        <w:suppressAutoHyphens/>
        <w:jc w:val="both"/>
        <w:rPr>
          <w:b/>
          <w:bCs/>
          <w:sz w:val="28"/>
          <w:szCs w:val="28"/>
        </w:rPr>
      </w:pPr>
    </w:p>
    <w:p w:rsidR="00AA27B5" w:rsidRDefault="00AA27B5" w:rsidP="00AA27B5">
      <w:pPr>
        <w:suppressAutoHyphens/>
        <w:jc w:val="both"/>
        <w:rPr>
          <w:b/>
          <w:bCs/>
          <w:sz w:val="28"/>
          <w:szCs w:val="28"/>
        </w:rPr>
      </w:pPr>
    </w:p>
    <w:p w:rsidR="001A452B" w:rsidRDefault="001A452B"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
          <w:bCs/>
          <w:sz w:val="28"/>
          <w:szCs w:val="28"/>
        </w:rPr>
      </w:pPr>
    </w:p>
    <w:p w:rsidR="00A43E9D" w:rsidRDefault="00A43E9D" w:rsidP="004D4CDC">
      <w:pPr>
        <w:suppressAutoHyphens/>
        <w:jc w:val="both"/>
        <w:rPr>
          <w:bCs/>
          <w:sz w:val="28"/>
          <w:szCs w:val="28"/>
        </w:rPr>
      </w:pPr>
    </w:p>
    <w:p w:rsidR="007612ED" w:rsidRDefault="007612ED" w:rsidP="004D4CDC">
      <w:pPr>
        <w:suppressAutoHyphens/>
        <w:jc w:val="both"/>
        <w:rPr>
          <w:bCs/>
          <w:sz w:val="28"/>
          <w:szCs w:val="28"/>
        </w:rPr>
      </w:pPr>
    </w:p>
    <w:p w:rsidR="007612ED" w:rsidRDefault="007612ED" w:rsidP="004D4CDC">
      <w:pPr>
        <w:suppressAutoHyphens/>
        <w:jc w:val="both"/>
        <w:rPr>
          <w:bCs/>
          <w:sz w:val="28"/>
          <w:szCs w:val="28"/>
        </w:rPr>
      </w:pPr>
    </w:p>
    <w:p w:rsidR="007612ED" w:rsidRDefault="007612ED" w:rsidP="004D4CDC">
      <w:pPr>
        <w:suppressAutoHyphens/>
        <w:jc w:val="both"/>
        <w:rPr>
          <w:bCs/>
          <w:sz w:val="28"/>
          <w:szCs w:val="28"/>
        </w:rPr>
      </w:pPr>
    </w:p>
    <w:p w:rsidR="007612ED" w:rsidRDefault="007612ED" w:rsidP="004D4CDC">
      <w:pPr>
        <w:suppressAutoHyphens/>
        <w:jc w:val="both"/>
        <w:rPr>
          <w:bCs/>
          <w:sz w:val="28"/>
          <w:szCs w:val="28"/>
        </w:rPr>
      </w:pPr>
    </w:p>
    <w:p w:rsidR="007612ED" w:rsidRDefault="007612ED" w:rsidP="004D4CDC">
      <w:pPr>
        <w:suppressAutoHyphens/>
        <w:jc w:val="both"/>
        <w:rPr>
          <w:bCs/>
          <w:sz w:val="28"/>
          <w:szCs w:val="28"/>
        </w:rPr>
      </w:pPr>
    </w:p>
    <w:p w:rsidR="007612ED" w:rsidRDefault="007612ED" w:rsidP="004D4CDC">
      <w:pPr>
        <w:suppressAutoHyphens/>
        <w:jc w:val="both"/>
        <w:rPr>
          <w:bCs/>
          <w:sz w:val="28"/>
          <w:szCs w:val="28"/>
        </w:rPr>
      </w:pPr>
    </w:p>
    <w:p w:rsidR="001A452B" w:rsidRDefault="001A452B" w:rsidP="004D4CDC">
      <w:pPr>
        <w:suppressAutoHyphens/>
        <w:jc w:val="both"/>
        <w:rPr>
          <w:bCs/>
          <w:sz w:val="28"/>
          <w:szCs w:val="28"/>
        </w:rPr>
      </w:pPr>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7612ED">
        <w:rPr>
          <w:b/>
          <w:sz w:val="20"/>
          <w:szCs w:val="20"/>
        </w:rPr>
        <w:t xml:space="preserve">           </w:t>
      </w:r>
      <w:r w:rsidR="00877001" w:rsidRPr="00BA1E98">
        <w:rPr>
          <w:b/>
          <w:sz w:val="20"/>
          <w:szCs w:val="20"/>
        </w:rPr>
        <w:t xml:space="preserve">№ </w:t>
      </w:r>
      <w:r w:rsidR="007612ED">
        <w:rPr>
          <w:b/>
          <w:sz w:val="20"/>
          <w:szCs w:val="20"/>
        </w:rPr>
        <w:t>053</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7612ED">
        <w:rPr>
          <w:b/>
          <w:szCs w:val="28"/>
        </w:rPr>
        <w:t>053</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7612ED" w:rsidRDefault="006D12A2" w:rsidP="006D12A2">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7612ED">
        <w:rPr>
          <w:b/>
          <w:sz w:val="28"/>
          <w:szCs w:val="28"/>
        </w:rPr>
        <w:t>053</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7612ED">
        <w:rPr>
          <w:b/>
          <w:sz w:val="28"/>
          <w:szCs w:val="28"/>
        </w:rPr>
        <w:t>ТМЦ</w:t>
      </w:r>
      <w:r w:rsidR="00A43E9D">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7612ED" w:rsidRPr="00916BBA">
        <w:rPr>
          <w:sz w:val="28"/>
          <w:szCs w:val="28"/>
        </w:rPr>
        <w:t xml:space="preserve">в </w:t>
      </w:r>
      <w:r w:rsidR="007612ED">
        <w:rPr>
          <w:sz w:val="28"/>
          <w:szCs w:val="28"/>
        </w:rPr>
        <w:t xml:space="preserve">период с </w:t>
      </w:r>
      <w:r w:rsidR="004F77B2">
        <w:rPr>
          <w:sz w:val="28"/>
          <w:szCs w:val="28"/>
        </w:rPr>
        <w:t>24</w:t>
      </w:r>
      <w:r w:rsidR="007612ED">
        <w:rPr>
          <w:sz w:val="28"/>
          <w:szCs w:val="28"/>
        </w:rPr>
        <w:t xml:space="preserve"> мая 2023 года по 30 сентября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612ED">
        <w:rPr>
          <w:b/>
          <w:color w:val="000000" w:themeColor="text1"/>
          <w:sz w:val="22"/>
          <w:szCs w:val="22"/>
        </w:rPr>
        <w:t>053</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612ED">
        <w:rPr>
          <w:b/>
          <w:color w:val="000000" w:themeColor="text1"/>
          <w:sz w:val="22"/>
          <w:szCs w:val="22"/>
        </w:rPr>
        <w:t>053</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7612ED">
        <w:rPr>
          <w:b/>
          <w:color w:val="000000" w:themeColor="text1"/>
          <w:szCs w:val="28"/>
        </w:rPr>
        <w:t>053</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69583B">
        <w:rPr>
          <w:b/>
          <w:i/>
          <w:szCs w:val="28"/>
        </w:rPr>
        <w:t>0</w:t>
      </w:r>
      <w:r w:rsidR="00594B48">
        <w:rPr>
          <w:b/>
          <w:i/>
          <w:szCs w:val="28"/>
        </w:rPr>
        <w:t>.</w:t>
      </w:r>
      <w:r w:rsidR="0069583B">
        <w:rPr>
          <w:b/>
          <w:i/>
          <w:szCs w:val="28"/>
        </w:rPr>
        <w:t>09</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C7594A">
        <w:rPr>
          <w:color w:val="000000" w:themeColor="text1"/>
          <w:sz w:val="22"/>
          <w:szCs w:val="22"/>
        </w:rPr>
        <w:t>053</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9583B" w:rsidRDefault="0069583B" w:rsidP="0069583B">
      <w:pPr>
        <w:pStyle w:val="a7"/>
        <w:spacing w:after="100" w:afterAutospacing="1"/>
        <w:ind w:left="0"/>
        <w:jc w:val="both"/>
        <w:rPr>
          <w:bCs/>
        </w:rPr>
      </w:pPr>
      <w:r>
        <w:rPr>
          <w:rFonts w:eastAsia="Calibri"/>
          <w:bCs/>
          <w:lang w:eastAsia="en-US"/>
        </w:rPr>
        <w:t xml:space="preserve">            </w:t>
      </w:r>
      <w:r w:rsidR="00931834" w:rsidRPr="0069583B">
        <w:rPr>
          <w:rFonts w:eastAsia="Calibri"/>
          <w:bCs/>
          <w:lang w:eastAsia="en-US"/>
        </w:rPr>
        <w:t xml:space="preserve">2.3. </w:t>
      </w:r>
      <w:r w:rsidRPr="0069583B">
        <w:rPr>
          <w:bCs/>
        </w:rPr>
        <w:t xml:space="preserve">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w:t>
      </w:r>
      <w:proofErr w:type="spellStart"/>
      <w:r w:rsidRPr="0069583B">
        <w:rPr>
          <w:bCs/>
        </w:rPr>
        <w:t>т.ч</w:t>
      </w:r>
      <w:proofErr w:type="spellEnd"/>
      <w:r w:rsidRPr="0069583B">
        <w:rPr>
          <w:bCs/>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9583B" w:rsidRDefault="00931834" w:rsidP="0069583B">
      <w:pPr>
        <w:pStyle w:val="a7"/>
        <w:spacing w:after="100" w:afterAutospacing="1"/>
        <w:ind w:left="0"/>
        <w:jc w:val="both"/>
        <w:rPr>
          <w:rFonts w:eastAsia="Calibri"/>
          <w:bCs/>
          <w:lang w:eastAsia="en-US"/>
        </w:rPr>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69583B" w:rsidRDefault="00931834" w:rsidP="0069583B">
      <w:pPr>
        <w:pStyle w:val="a7"/>
        <w:spacing w:after="100" w:afterAutospacing="1"/>
        <w:ind w:left="0"/>
        <w:jc w:val="both"/>
        <w:rPr>
          <w:bC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w:t>
      </w:r>
      <w:r w:rsidRPr="00931834">
        <w:rPr>
          <w:rFonts w:eastAsia="Calibri"/>
          <w:bCs/>
          <w:lang w:eastAsia="en-US"/>
        </w:rPr>
        <w:lastRenderedPageBreak/>
        <w:t>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4.4. Поставщик заверяет и гарантирует, что поставляемый по настоящему Договору </w:t>
      </w:r>
      <w:r w:rsidRPr="00931834">
        <w:rPr>
          <w:rFonts w:eastAsia="Calibri"/>
          <w:bCs/>
          <w:lang w:eastAsia="en-US"/>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w:t>
      </w:r>
      <w:r w:rsidRPr="00931834">
        <w:rPr>
          <w:rFonts w:eastAsia="Calibri"/>
          <w:bCs/>
          <w:lang w:eastAsia="en-US"/>
        </w:rPr>
        <w:lastRenderedPageBreak/>
        <w:t xml:space="preserve">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3C2C95">
        <w:rPr>
          <w:color w:val="000000"/>
        </w:rPr>
        <w:t>стоящ</w:t>
      </w:r>
      <w:r w:rsidR="00C7594A">
        <w:rPr>
          <w:color w:val="000000"/>
        </w:rPr>
        <w:t>ему Договору – до «30</w:t>
      </w:r>
      <w:r w:rsidR="003C2C95">
        <w:rPr>
          <w:color w:val="000000"/>
        </w:rPr>
        <w:t xml:space="preserve">» </w:t>
      </w:r>
      <w:r w:rsidR="00C7594A">
        <w:rPr>
          <w:color w:val="000000"/>
        </w:rPr>
        <w:t>сентября</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w:t>
      </w:r>
      <w:r w:rsidRPr="00931834">
        <w:rPr>
          <w:rFonts w:eastAsia="Calibri"/>
          <w:bCs/>
          <w:lang w:eastAsia="en-US"/>
        </w:rPr>
        <w:lastRenderedPageBreak/>
        <w:t>(десяти)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w:t>
      </w:r>
      <w:r w:rsidRPr="00931834">
        <w:rPr>
          <w:rFonts w:eastAsia="Calibri"/>
          <w:bCs/>
          <w:lang w:eastAsia="en-US"/>
        </w:rPr>
        <w:lastRenderedPageBreak/>
        <w:t>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rPr>
            </w:pPr>
          </w:p>
          <w:p w:rsidR="00931834" w:rsidRPr="00931834" w:rsidRDefault="00931834" w:rsidP="00931834">
            <w:pPr>
              <w:widowControl w:val="0"/>
              <w:autoSpaceDE w:val="0"/>
              <w:autoSpaceDN w:val="0"/>
              <w:adjustRightInd w:val="0"/>
              <w:jc w:val="both"/>
              <w:rPr>
                <w:bCs/>
                <w:color w:val="000000"/>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rPr>
            </w:pPr>
          </w:p>
          <w:p w:rsidR="00931834" w:rsidRPr="00931834" w:rsidRDefault="00931834" w:rsidP="00931834">
            <w:pPr>
              <w:jc w:val="both"/>
              <w:rPr>
                <w:rFonts w:eastAsia="Calibri"/>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lang w:eastAsia="en-US"/>
              </w:rPr>
            </w:pPr>
            <w:r w:rsidRPr="00931834">
              <w:rPr>
                <w:rFonts w:eastAsia="Calibri"/>
                <w:sz w:val="22"/>
                <w:szCs w:val="22"/>
                <w:lang w:eastAsia="en-US"/>
              </w:rPr>
              <w:t>ОКПО 07007287</w:t>
            </w:r>
          </w:p>
          <w:p w:rsidR="00931834" w:rsidRPr="00931834" w:rsidRDefault="00931834" w:rsidP="00931834">
            <w:pPr>
              <w:jc w:val="both"/>
              <w:rPr>
                <w:rFonts w:eastAsia="Calibri"/>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3"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lang w:eastAsia="en-US"/>
              </w:rPr>
            </w:pPr>
          </w:p>
          <w:p w:rsidR="00931834" w:rsidRPr="00931834" w:rsidRDefault="00931834" w:rsidP="00931834">
            <w:pPr>
              <w:jc w:val="both"/>
              <w:rPr>
                <w:rFonts w:eastAsia="Calibri"/>
                <w:bCs/>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lang w:eastAsia="en-US"/>
              </w:rPr>
            </w:pPr>
          </w:p>
          <w:p w:rsidR="00931834" w:rsidRPr="00931834" w:rsidRDefault="00931834" w:rsidP="00931834">
            <w:pPr>
              <w:jc w:val="both"/>
              <w:rPr>
                <w:rFonts w:eastAsia="Calibri"/>
                <w:bCs/>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506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eastAsia="en-US"/>
              </w:rPr>
            </w:pPr>
            <w:r w:rsidRPr="00931834">
              <w:rPr>
                <w:rFonts w:eastAsia="Calibri"/>
                <w:bCs/>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506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eastAsia="en-US"/>
              </w:rPr>
            </w:pPr>
            <w:r w:rsidRPr="00931834">
              <w:rPr>
                <w:rFonts w:eastAsia="Calibri"/>
                <w:bCs/>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jc w:val="both"/>
              <w:rPr>
                <w:rFonts w:eastAsia="Calibri"/>
                <w:bCs/>
                <w:lang w:val="en-US" w:eastAsia="en-US"/>
              </w:rPr>
            </w:pPr>
            <w:r w:rsidRPr="00931834">
              <w:rPr>
                <w:rFonts w:eastAsia="Calibri"/>
                <w:bCs/>
                <w:lang w:eastAsia="en-US"/>
              </w:rPr>
              <w:t xml:space="preserve">            _______</w:t>
            </w:r>
            <w:r w:rsidRPr="00931834">
              <w:rPr>
                <w:rFonts w:eastAsia="Calibri"/>
                <w:bCs/>
                <w:lang w:val="en-US" w:eastAsia="en-US"/>
              </w:rPr>
              <w:t>_____</w:t>
            </w:r>
          </w:p>
        </w:tc>
        <w:tc>
          <w:tcPr>
            <w:tcW w:w="4849" w:type="dxa"/>
          </w:tcPr>
          <w:p w:rsidR="00931834" w:rsidRPr="00931834" w:rsidRDefault="00931834" w:rsidP="00931834">
            <w:pPr>
              <w:spacing w:after="200" w:line="276" w:lineRule="auto"/>
              <w:jc w:val="both"/>
              <w:rPr>
                <w:rFonts w:eastAsia="Calibri"/>
                <w:bCs/>
                <w:lang w:eastAsia="en-US"/>
              </w:rPr>
            </w:pPr>
          </w:p>
          <w:p w:rsidR="00931834" w:rsidRPr="00931834" w:rsidRDefault="00931834" w:rsidP="00931834">
            <w:pPr>
              <w:spacing w:after="200" w:line="276" w:lineRule="auto"/>
              <w:rPr>
                <w:rFonts w:eastAsia="Calibri"/>
                <w:bCs/>
                <w:lang w:eastAsia="en-US"/>
              </w:rPr>
            </w:pPr>
            <w:r w:rsidRPr="00931834">
              <w:rPr>
                <w:rFonts w:eastAsia="Calibri"/>
                <w:bCs/>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88A" w:rsidRDefault="006D688A" w:rsidP="00F532E5">
      <w:r>
        <w:separator/>
      </w:r>
    </w:p>
  </w:endnote>
  <w:endnote w:type="continuationSeparator" w:id="0">
    <w:p w:rsidR="006D688A" w:rsidRDefault="006D688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rsidR="002A5942" w:rsidRDefault="002A5942">
        <w:pPr>
          <w:pStyle w:val="af4"/>
          <w:jc w:val="center"/>
        </w:pPr>
        <w:r>
          <w:rPr>
            <w:noProof/>
          </w:rPr>
          <w:fldChar w:fldCharType="begin"/>
        </w:r>
        <w:r>
          <w:rPr>
            <w:noProof/>
          </w:rPr>
          <w:instrText>PAGE   \* MERGEFORMAT</w:instrText>
        </w:r>
        <w:r>
          <w:rPr>
            <w:noProof/>
          </w:rPr>
          <w:fldChar w:fldCharType="separate"/>
        </w:r>
        <w:r w:rsidR="008F64A7">
          <w:rPr>
            <w:noProof/>
          </w:rPr>
          <w:t>21</w:t>
        </w:r>
        <w:r>
          <w:rPr>
            <w:noProof/>
          </w:rPr>
          <w:fldChar w:fldCharType="end"/>
        </w:r>
      </w:p>
    </w:sdtContent>
  </w:sdt>
  <w:p w:rsidR="002A5942" w:rsidRDefault="002A594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88A" w:rsidRDefault="006D688A" w:rsidP="00F532E5">
      <w:r>
        <w:separator/>
      </w:r>
    </w:p>
  </w:footnote>
  <w:footnote w:type="continuationSeparator" w:id="0">
    <w:p w:rsidR="006D688A" w:rsidRDefault="006D688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05C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5F42"/>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019"/>
    <w:rsid w:val="001624CD"/>
    <w:rsid w:val="0016656B"/>
    <w:rsid w:val="00166958"/>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9B1"/>
    <w:rsid w:val="00283AD3"/>
    <w:rsid w:val="0028563E"/>
    <w:rsid w:val="00292200"/>
    <w:rsid w:val="00292D35"/>
    <w:rsid w:val="00296F2F"/>
    <w:rsid w:val="00297C1E"/>
    <w:rsid w:val="002A0FB3"/>
    <w:rsid w:val="002A175B"/>
    <w:rsid w:val="002A57D6"/>
    <w:rsid w:val="002A5942"/>
    <w:rsid w:val="002A7030"/>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B7F09"/>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708"/>
    <w:rsid w:val="00457A13"/>
    <w:rsid w:val="0046013F"/>
    <w:rsid w:val="004608A2"/>
    <w:rsid w:val="00470EF3"/>
    <w:rsid w:val="00473257"/>
    <w:rsid w:val="004818F5"/>
    <w:rsid w:val="0048360D"/>
    <w:rsid w:val="00484116"/>
    <w:rsid w:val="00486A52"/>
    <w:rsid w:val="0048794F"/>
    <w:rsid w:val="00490698"/>
    <w:rsid w:val="00490F47"/>
    <w:rsid w:val="00492095"/>
    <w:rsid w:val="0049524F"/>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4F77B2"/>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B7C11"/>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221"/>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9583B"/>
    <w:rsid w:val="00696488"/>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D688A"/>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2ED"/>
    <w:rsid w:val="007613F6"/>
    <w:rsid w:val="00761A2D"/>
    <w:rsid w:val="00761FD4"/>
    <w:rsid w:val="00764186"/>
    <w:rsid w:val="00765531"/>
    <w:rsid w:val="0076707B"/>
    <w:rsid w:val="00767A9A"/>
    <w:rsid w:val="00774A6F"/>
    <w:rsid w:val="00776D29"/>
    <w:rsid w:val="0077714C"/>
    <w:rsid w:val="00777576"/>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0AA7"/>
    <w:rsid w:val="007C3A64"/>
    <w:rsid w:val="007C40AF"/>
    <w:rsid w:val="007C587B"/>
    <w:rsid w:val="007C6F07"/>
    <w:rsid w:val="007D3307"/>
    <w:rsid w:val="007D547B"/>
    <w:rsid w:val="007E2226"/>
    <w:rsid w:val="007E3789"/>
    <w:rsid w:val="007E3B44"/>
    <w:rsid w:val="007E3EAA"/>
    <w:rsid w:val="007E6BDD"/>
    <w:rsid w:val="007F1B05"/>
    <w:rsid w:val="007F245C"/>
    <w:rsid w:val="007F2B0B"/>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8F64A7"/>
    <w:rsid w:val="00900326"/>
    <w:rsid w:val="00901D2A"/>
    <w:rsid w:val="0090492E"/>
    <w:rsid w:val="00913147"/>
    <w:rsid w:val="00916BBA"/>
    <w:rsid w:val="0091772E"/>
    <w:rsid w:val="009207DC"/>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0089"/>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19A2"/>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3E9D"/>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D7716"/>
    <w:rsid w:val="00AE0131"/>
    <w:rsid w:val="00AE18EC"/>
    <w:rsid w:val="00AE1F60"/>
    <w:rsid w:val="00AE43BB"/>
    <w:rsid w:val="00AE6696"/>
    <w:rsid w:val="00AE730D"/>
    <w:rsid w:val="00AF0818"/>
    <w:rsid w:val="00AF3A77"/>
    <w:rsid w:val="00AF5ED1"/>
    <w:rsid w:val="00B01C3E"/>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916"/>
    <w:rsid w:val="00B40A63"/>
    <w:rsid w:val="00B45061"/>
    <w:rsid w:val="00B4720D"/>
    <w:rsid w:val="00B5005C"/>
    <w:rsid w:val="00B501E3"/>
    <w:rsid w:val="00B5514E"/>
    <w:rsid w:val="00B55A0B"/>
    <w:rsid w:val="00B63C1E"/>
    <w:rsid w:val="00B641C5"/>
    <w:rsid w:val="00B70229"/>
    <w:rsid w:val="00B7043B"/>
    <w:rsid w:val="00B728D9"/>
    <w:rsid w:val="00B74C4A"/>
    <w:rsid w:val="00B750DF"/>
    <w:rsid w:val="00B75132"/>
    <w:rsid w:val="00B75230"/>
    <w:rsid w:val="00B76029"/>
    <w:rsid w:val="00B77B9F"/>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11AD"/>
    <w:rsid w:val="00C37BAE"/>
    <w:rsid w:val="00C40DE5"/>
    <w:rsid w:val="00C43100"/>
    <w:rsid w:val="00C43955"/>
    <w:rsid w:val="00C448C3"/>
    <w:rsid w:val="00C53550"/>
    <w:rsid w:val="00C54C73"/>
    <w:rsid w:val="00C554EC"/>
    <w:rsid w:val="00C567BC"/>
    <w:rsid w:val="00C638DD"/>
    <w:rsid w:val="00C641DD"/>
    <w:rsid w:val="00C7594A"/>
    <w:rsid w:val="00C805AF"/>
    <w:rsid w:val="00C81531"/>
    <w:rsid w:val="00C82C7E"/>
    <w:rsid w:val="00C850FF"/>
    <w:rsid w:val="00C8650D"/>
    <w:rsid w:val="00C87A82"/>
    <w:rsid w:val="00C90A13"/>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7B6"/>
    <w:rsid w:val="00CF1B7A"/>
    <w:rsid w:val="00CF27D1"/>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D7EF6"/>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5C68"/>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023D"/>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40765"/>
    <w:rsid w:val="00F41C5F"/>
    <w:rsid w:val="00F435EF"/>
    <w:rsid w:val="00F51FAB"/>
    <w:rsid w:val="00F528EB"/>
    <w:rsid w:val="00F532E5"/>
    <w:rsid w:val="00F53F59"/>
    <w:rsid w:val="00F55B02"/>
    <w:rsid w:val="00F573BC"/>
    <w:rsid w:val="00F608FC"/>
    <w:rsid w:val="00F613AD"/>
    <w:rsid w:val="00F63FBA"/>
    <w:rsid w:val="00F64558"/>
    <w:rsid w:val="00F6500D"/>
    <w:rsid w:val="00F66067"/>
    <w:rsid w:val="00F6723E"/>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E58B3"/>
    <w:rsid w:val="00FF0080"/>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3E84F-5419-44F0-A901-DFF04293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CB8CF-20E2-4B23-AB24-E719462D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33</Pages>
  <Words>10749</Words>
  <Characters>61274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5</cp:revision>
  <cp:lastPrinted>2023-05-10T06:02:00Z</cp:lastPrinted>
  <dcterms:created xsi:type="dcterms:W3CDTF">2023-04-20T11:25:00Z</dcterms:created>
  <dcterms:modified xsi:type="dcterms:W3CDTF">2023-05-12T06:30:00Z</dcterms:modified>
</cp:coreProperties>
</file>